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10A" w:rsidRDefault="00602C95" w:rsidP="0009310A">
      <w:pPr>
        <w:rPr>
          <w:rFonts w:ascii="ITC Zapf Chancery" w:hAnsi="ITC Zapf Chancery"/>
        </w:rPr>
      </w:pPr>
      <w:r w:rsidRPr="000C6DF5">
        <w:rPr>
          <w:rFonts w:ascii="ITC Zapf Chancery" w:hAnsi="ITC Zapf Chancery"/>
          <w:noProof/>
          <w:color w:val="FF0000"/>
          <w:lang w:eastAsia="cs-CZ"/>
        </w:rPr>
        <mc:AlternateContent>
          <mc:Choice Requires="wps">
            <w:drawing>
              <wp:anchor distT="0" distB="0" distL="114300" distR="114300" simplePos="0" relativeHeight="251662336" behindDoc="0" locked="0" layoutInCell="1" allowOverlap="1" wp14:anchorId="31552549" wp14:editId="2A843A9C">
                <wp:simplePos x="0" y="0"/>
                <wp:positionH relativeFrom="column">
                  <wp:posOffset>3479</wp:posOffset>
                </wp:positionH>
                <wp:positionV relativeFrom="paragraph">
                  <wp:posOffset>35284</wp:posOffset>
                </wp:positionV>
                <wp:extent cx="6209968" cy="2076450"/>
                <wp:effectExtent l="0" t="0" r="19685" b="19050"/>
                <wp:wrapNone/>
                <wp:docPr id="2" name="Obdélník se zakulaceným příčným rohem 2"/>
                <wp:cNvGraphicFramePr/>
                <a:graphic xmlns:a="http://schemas.openxmlformats.org/drawingml/2006/main">
                  <a:graphicData uri="http://schemas.microsoft.com/office/word/2010/wordprocessingShape">
                    <wps:wsp>
                      <wps:cNvSpPr/>
                      <wps:spPr>
                        <a:xfrm>
                          <a:off x="0" y="0"/>
                          <a:ext cx="6209968" cy="2076450"/>
                        </a:xfrm>
                        <a:prstGeom prst="round2DiagRect">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bdélník se zakulaceným příčným rohem 2" o:spid="_x0000_s1026" style="position:absolute;margin-left:.25pt;margin-top:2.8pt;width:488.95pt;height:1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09968,207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" path="m346082,l6209968,r,l6209968,1730368v,191136,-154946,346082,-346082,346082l,2076450r,l,346082c,154946,154946,,346082,xe" filled="f" strokecolor="#974706 [1609]" strokeweight="2pt">
                <v:path arrowok="t" o:connecttype="custom" o:connectlocs="346082,0;6209968,0;6209968,0;6209968,1730368;5863886,2076450;0,2076450;0,2076450;0,346082;346082,0" o:connectangles="0,0,0,0,0,0,0,0,0"/>
              </v:shape>
            </w:pict>
          </mc:Fallback>
        </mc:AlternateContent>
      </w:r>
      <w:r w:rsidRPr="0009310A">
        <w:rPr>
          <w:rFonts w:ascii="ITC Zapf Chancery" w:hAnsi="ITC Zapf Chancery"/>
          <w:b/>
          <w:noProof/>
          <w:color w:val="548DD4" w:themeColor="text2" w:themeTint="99"/>
          <w:sz w:val="96"/>
          <w:szCs w:val="96"/>
          <w:lang w:eastAsia="cs-CZ"/>
        </w:rPr>
        <w:drawing>
          <wp:anchor distT="0" distB="0" distL="114300" distR="114300" simplePos="0" relativeHeight="251661312" behindDoc="1" locked="0" layoutInCell="1" allowOverlap="1" wp14:anchorId="6276F5D7" wp14:editId="08C228FA">
            <wp:simplePos x="0" y="0"/>
            <wp:positionH relativeFrom="column">
              <wp:posOffset>4709160</wp:posOffset>
            </wp:positionH>
            <wp:positionV relativeFrom="paragraph">
              <wp:posOffset>212090</wp:posOffset>
            </wp:positionV>
            <wp:extent cx="828675" cy="867410"/>
            <wp:effectExtent l="0" t="0" r="9525" b="8890"/>
            <wp:wrapTight wrapText="bothSides">
              <wp:wrapPolygon edited="0">
                <wp:start x="0" y="0"/>
                <wp:lineTo x="0" y="21347"/>
                <wp:lineTo x="21352" y="21347"/>
                <wp:lineTo x="21352" y="0"/>
                <wp:lineTo x="0" y="0"/>
              </wp:wrapPolygon>
            </wp:wrapTight>
            <wp:docPr id="4" name="Obrázek 4" descr="C:\Users\ekonom\Pictures\zna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Pictures\znak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8675" cy="867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310A" w:rsidRPr="00964B3B" w:rsidRDefault="0009310A" w:rsidP="0034281B">
      <w:pPr>
        <w:spacing w:after="0"/>
        <w:jc w:val="center"/>
        <w:rPr>
          <w:rFonts w:ascii="Times New Roman" w:hAnsi="Times New Roman" w:cs="Times New Roman"/>
          <w:b/>
          <w:color w:val="984806" w:themeColor="accent6" w:themeShade="80"/>
          <w:sz w:val="90"/>
          <w:szCs w:val="90"/>
        </w:rPr>
      </w:pPr>
      <w:r w:rsidRPr="00964B3B">
        <w:rPr>
          <w:rFonts w:ascii="Times New Roman" w:hAnsi="Times New Roman" w:cs="Times New Roman"/>
          <w:b/>
          <w:color w:val="984806" w:themeColor="accent6" w:themeShade="80"/>
          <w:sz w:val="90"/>
          <w:szCs w:val="90"/>
        </w:rPr>
        <w:t>OLDŘIŠSKÝ</w:t>
      </w:r>
    </w:p>
    <w:p w:rsidR="00514E39" w:rsidRPr="00964B3B" w:rsidRDefault="0009310A" w:rsidP="0009310A">
      <w:pPr>
        <w:spacing w:after="0"/>
        <w:rPr>
          <w:rFonts w:ascii="Times New Roman" w:hAnsi="Times New Roman" w:cs="Times New Roman"/>
          <w:b/>
          <w:color w:val="984806" w:themeColor="accent6" w:themeShade="80"/>
          <w:sz w:val="90"/>
          <w:szCs w:val="90"/>
        </w:rPr>
      </w:pPr>
      <w:r w:rsidRPr="00964B3B">
        <w:rPr>
          <w:rFonts w:ascii="ITC Zapf Chancery" w:hAnsi="ITC Zapf Chancery"/>
          <w:color w:val="984806" w:themeColor="accent6" w:themeShade="80"/>
          <w:sz w:val="90"/>
          <w:szCs w:val="90"/>
        </w:rPr>
        <w:t xml:space="preserve"> </w:t>
      </w:r>
      <w:r w:rsidRPr="00964B3B">
        <w:rPr>
          <w:rFonts w:ascii="Times New Roman" w:hAnsi="Times New Roman" w:cs="Times New Roman"/>
          <w:b/>
          <w:color w:val="984806" w:themeColor="accent6" w:themeShade="80"/>
          <w:sz w:val="90"/>
          <w:szCs w:val="90"/>
        </w:rPr>
        <w:t xml:space="preserve">ZPRAVODAJ </w:t>
      </w:r>
      <w:r w:rsidR="00602C95" w:rsidRPr="00964B3B">
        <w:rPr>
          <w:rFonts w:ascii="Times New Roman" w:hAnsi="Times New Roman" w:cs="Times New Roman"/>
          <w:b/>
          <w:color w:val="984806" w:themeColor="accent6" w:themeShade="80"/>
          <w:sz w:val="90"/>
          <w:szCs w:val="90"/>
        </w:rPr>
        <w:t xml:space="preserve">  </w:t>
      </w:r>
      <w:r w:rsidRPr="00964B3B">
        <w:rPr>
          <w:rFonts w:ascii="Times New Roman" w:hAnsi="Times New Roman" w:cs="Times New Roman"/>
          <w:b/>
          <w:color w:val="984806" w:themeColor="accent6" w:themeShade="80"/>
          <w:sz w:val="90"/>
          <w:szCs w:val="90"/>
        </w:rPr>
        <w:t>1</w:t>
      </w:r>
      <w:r w:rsidR="000C6DF5" w:rsidRPr="00964B3B">
        <w:rPr>
          <w:rFonts w:ascii="Times New Roman" w:hAnsi="Times New Roman" w:cs="Times New Roman"/>
          <w:b/>
          <w:color w:val="984806" w:themeColor="accent6" w:themeShade="80"/>
          <w:sz w:val="90"/>
          <w:szCs w:val="90"/>
        </w:rPr>
        <w:t>2</w:t>
      </w:r>
      <w:r w:rsidRPr="00964B3B">
        <w:rPr>
          <w:rFonts w:ascii="Times New Roman" w:hAnsi="Times New Roman" w:cs="Times New Roman"/>
          <w:b/>
          <w:color w:val="984806" w:themeColor="accent6" w:themeShade="80"/>
          <w:sz w:val="90"/>
          <w:szCs w:val="90"/>
        </w:rPr>
        <w:t>/2018</w:t>
      </w:r>
    </w:p>
    <w:p w:rsidR="0009310A" w:rsidRDefault="0009310A" w:rsidP="0009310A">
      <w:pPr>
        <w:rPr>
          <w:rFonts w:ascii="Times New Roman" w:hAnsi="Times New Roman" w:cs="Times New Roman"/>
          <w:sz w:val="18"/>
          <w:szCs w:val="18"/>
        </w:rPr>
      </w:pPr>
      <w:r w:rsidRPr="0009310A">
        <w:rPr>
          <w:rFonts w:ascii="ITC Zapf Chancery" w:hAnsi="ITC Zapf Chancery"/>
        </w:rPr>
        <w:t xml:space="preserve">                                                                         </w:t>
      </w:r>
      <w:r>
        <w:rPr>
          <w:rFonts w:ascii="ITC Zapf Chancery" w:hAnsi="ITC Zapf Chancery"/>
        </w:rPr>
        <w:t xml:space="preserve">         </w:t>
      </w:r>
      <w:r w:rsidR="00602C95">
        <w:rPr>
          <w:rFonts w:ascii="ITC Zapf Chancery" w:hAnsi="ITC Zapf Chancery"/>
        </w:rPr>
        <w:t xml:space="preserve">            </w:t>
      </w:r>
      <w:r>
        <w:rPr>
          <w:rFonts w:ascii="ITC Zapf Chancery" w:hAnsi="ITC Zapf Chancery"/>
        </w:rPr>
        <w:t xml:space="preserve">   </w:t>
      </w:r>
      <w:r w:rsidRPr="00602C95">
        <w:rPr>
          <w:rFonts w:ascii="Times New Roman" w:hAnsi="Times New Roman" w:cs="Times New Roman"/>
          <w:sz w:val="18"/>
          <w:szCs w:val="18"/>
        </w:rPr>
        <w:t>Periodický tisk územn</w:t>
      </w:r>
      <w:r w:rsidR="0034281B">
        <w:rPr>
          <w:rFonts w:ascii="Times New Roman" w:hAnsi="Times New Roman" w:cs="Times New Roman"/>
          <w:sz w:val="18"/>
          <w:szCs w:val="18"/>
        </w:rPr>
        <w:t>ího</w:t>
      </w:r>
      <w:r w:rsidRPr="00602C95">
        <w:rPr>
          <w:rFonts w:ascii="Times New Roman" w:hAnsi="Times New Roman" w:cs="Times New Roman"/>
          <w:sz w:val="18"/>
          <w:szCs w:val="18"/>
        </w:rPr>
        <w:t xml:space="preserve"> samosprávného celku * ročník 2018</w:t>
      </w:r>
    </w:p>
    <w:p w:rsidR="00DC07B8" w:rsidRDefault="00DC07B8" w:rsidP="00DC07B8">
      <w:pPr>
        <w:spacing w:after="0"/>
        <w:ind w:left="-1417" w:right="-1417"/>
        <w:rPr>
          <w:noProof/>
          <w:sz w:val="24"/>
          <w:szCs w:val="24"/>
          <w:lang w:eastAsia="cs-CZ"/>
        </w:rPr>
      </w:pPr>
    </w:p>
    <w:p w:rsidR="000B2CFA" w:rsidRPr="00E81E00" w:rsidRDefault="000B2CFA" w:rsidP="000B2CFA">
      <w:pPr>
        <w:spacing w:after="0"/>
        <w:rPr>
          <w:rFonts w:ascii="Times New Roman" w:hAnsi="Times New Roman" w:cs="Times New Roman"/>
          <w:b/>
          <w:i/>
          <w:color w:val="984806" w:themeColor="accent6" w:themeShade="80"/>
          <w:sz w:val="32"/>
          <w:szCs w:val="32"/>
        </w:rPr>
      </w:pPr>
      <w:r>
        <w:rPr>
          <w:rFonts w:ascii="Times New Roman" w:hAnsi="Times New Roman" w:cs="Times New Roman"/>
          <w:b/>
          <w:i/>
          <w:color w:val="984806" w:themeColor="accent6" w:themeShade="80"/>
          <w:sz w:val="32"/>
          <w:szCs w:val="32"/>
        </w:rPr>
        <w:t>V</w:t>
      </w:r>
      <w:r w:rsidRPr="00E81E00">
        <w:rPr>
          <w:rFonts w:ascii="Times New Roman" w:hAnsi="Times New Roman" w:cs="Times New Roman"/>
          <w:b/>
          <w:i/>
          <w:color w:val="984806" w:themeColor="accent6" w:themeShade="80"/>
          <w:sz w:val="32"/>
          <w:szCs w:val="32"/>
        </w:rPr>
        <w:t>ážení spoluobčané,</w:t>
      </w:r>
    </w:p>
    <w:p w:rsidR="000B2CFA" w:rsidRPr="00E81E00" w:rsidRDefault="000B2CFA" w:rsidP="000B2CFA">
      <w:pPr>
        <w:rPr>
          <w:rFonts w:ascii="Times New Roman" w:hAnsi="Times New Roman" w:cs="Times New Roman"/>
          <w:b/>
          <w:i/>
          <w:color w:val="984806" w:themeColor="accent6" w:themeShade="80"/>
        </w:rPr>
      </w:pPr>
      <w:r>
        <w:rPr>
          <w:rFonts w:ascii="Times New Roman" w:hAnsi="Times New Roman" w:cs="Times New Roman"/>
          <w:b/>
          <w:i/>
          <w:color w:val="984806" w:themeColor="accent6" w:themeShade="80"/>
        </w:rPr>
        <w:t>d</w:t>
      </w:r>
      <w:r w:rsidRPr="00E81E00">
        <w:rPr>
          <w:rFonts w:ascii="Times New Roman" w:hAnsi="Times New Roman" w:cs="Times New Roman"/>
          <w:b/>
          <w:i/>
          <w:color w:val="984806" w:themeColor="accent6" w:themeShade="80"/>
        </w:rPr>
        <w:t>ovolte mi, abych Vám na tomto místě popřál jménem svým i jménem všech spolupracovníků veselé a pohodové prožití vánočních svátků a hodně zdraví a štěstí v nastávajícím roce 2019.</w:t>
      </w:r>
    </w:p>
    <w:p w:rsidR="000B2CFA" w:rsidRPr="00E81E00" w:rsidRDefault="000B2CFA" w:rsidP="000B2CFA">
      <w:pPr>
        <w:rPr>
          <w:rFonts w:ascii="Times New Roman" w:hAnsi="Times New Roman" w:cs="Times New Roman"/>
          <w:b/>
          <w:i/>
          <w:color w:val="984806" w:themeColor="accent6" w:themeShade="80"/>
        </w:rPr>
      </w:pPr>
      <w:r>
        <w:rPr>
          <w:rFonts w:ascii="Times New Roman" w:hAnsi="Times New Roman" w:cs="Times New Roman"/>
          <w:noProof/>
          <w:color w:val="943634" w:themeColor="accent2" w:themeShade="BF"/>
          <w:sz w:val="32"/>
          <w:szCs w:val="32"/>
          <w:lang w:eastAsia="cs-CZ"/>
        </w:rPr>
        <w:drawing>
          <wp:anchor distT="0" distB="0" distL="114300" distR="114300" simplePos="0" relativeHeight="251720704" behindDoc="1" locked="0" layoutInCell="1" allowOverlap="1" wp14:anchorId="58E92AB9" wp14:editId="0418DCC5">
            <wp:simplePos x="0" y="0"/>
            <wp:positionH relativeFrom="column">
              <wp:posOffset>51435</wp:posOffset>
            </wp:positionH>
            <wp:positionV relativeFrom="paragraph">
              <wp:posOffset>480695</wp:posOffset>
            </wp:positionV>
            <wp:extent cx="2190750" cy="4391025"/>
            <wp:effectExtent l="0" t="0" r="0" b="9525"/>
            <wp:wrapTight wrapText="bothSides">
              <wp:wrapPolygon edited="0">
                <wp:start x="0" y="0"/>
                <wp:lineTo x="0" y="21553"/>
                <wp:lineTo x="21412" y="21553"/>
                <wp:lineTo x="21412" y="0"/>
                <wp:lineTo x="0" y="0"/>
              </wp:wrapPolygon>
            </wp:wrapTight>
            <wp:docPr id="303" name="Obrázek 303" descr="C:\Users\ekonom\Desktop\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onom\Desktop\p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0" cy="439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E00">
        <w:rPr>
          <w:rFonts w:ascii="Times New Roman" w:hAnsi="Times New Roman" w:cs="Times New Roman"/>
          <w:b/>
          <w:i/>
          <w:color w:val="984806" w:themeColor="accent6" w:themeShade="80"/>
        </w:rPr>
        <w:t>Zároveň bych chtěl poděkovat všem, kteří se v uplynulém roce aktivně podíleli na rozvoji a fungování obce, kultury i sportu a popřál jim i do dalšího období dostatek energie a úspěchů.</w:t>
      </w:r>
      <w:r>
        <w:rPr>
          <w:rFonts w:ascii="Times New Roman" w:hAnsi="Times New Roman" w:cs="Times New Roman"/>
          <w:b/>
          <w:i/>
          <w:color w:val="984806" w:themeColor="accent6" w:themeShade="80"/>
        </w:rPr>
        <w:t xml:space="preserve">                          M. Serafin </w:t>
      </w:r>
    </w:p>
    <w:p w:rsidR="00DC07B8" w:rsidRPr="00473381" w:rsidRDefault="00473381" w:rsidP="00DC07B8">
      <w:pPr>
        <w:spacing w:after="0"/>
        <w:ind w:left="-1417" w:right="-1417"/>
        <w:rPr>
          <w:rFonts w:ascii="Times New Roman" w:hAnsi="Times New Roman" w:cs="Times New Roman"/>
          <w:noProof/>
          <w:sz w:val="32"/>
          <w:szCs w:val="32"/>
          <w:lang w:eastAsia="cs-CZ"/>
        </w:rPr>
      </w:pPr>
      <w:r w:rsidRPr="00473381">
        <w:rPr>
          <w:rFonts w:ascii="Times New Roman" w:hAnsi="Times New Roman" w:cs="Times New Roman"/>
          <w:noProof/>
          <w:color w:val="984806" w:themeColor="accent6" w:themeShade="80"/>
          <w:sz w:val="32"/>
          <w:szCs w:val="32"/>
          <w:lang w:eastAsia="cs-CZ"/>
        </w:rPr>
        <w:t>Tříkrálová sbírka v roce 2019</w:t>
      </w:r>
    </w:p>
    <w:p w:rsidR="000B2CFA" w:rsidRDefault="00473381" w:rsidP="00DC07B8">
      <w:pPr>
        <w:spacing w:after="0"/>
        <w:ind w:left="-1417" w:right="-1417"/>
        <w:rPr>
          <w:rFonts w:ascii="Times New Roman" w:hAnsi="Times New Roman" w:cs="Times New Roman"/>
          <w:noProof/>
          <w:lang w:eastAsia="cs-CZ"/>
        </w:rPr>
      </w:pPr>
      <w:r w:rsidRPr="00473381">
        <w:rPr>
          <w:rFonts w:ascii="Times New Roman" w:hAnsi="Times New Roman" w:cs="Times New Roman"/>
          <w:noProof/>
          <w:lang w:eastAsia="cs-CZ"/>
        </w:rPr>
        <w:t>T</w:t>
      </w:r>
      <w:r>
        <w:rPr>
          <w:rFonts w:ascii="Times New Roman" w:hAnsi="Times New Roman" w:cs="Times New Roman"/>
          <w:noProof/>
          <w:lang w:eastAsia="cs-CZ"/>
        </w:rPr>
        <w:t xml:space="preserve">radiční Tříkrálová sbírka se v naší obci uskuteční  v </w:t>
      </w:r>
      <w:r w:rsidR="000B2CFA">
        <w:rPr>
          <w:rFonts w:ascii="Times New Roman" w:hAnsi="Times New Roman" w:cs="Times New Roman"/>
          <w:noProof/>
          <w:lang w:eastAsia="cs-CZ"/>
        </w:rPr>
        <w:t>s</w:t>
      </w:r>
      <w:r>
        <w:rPr>
          <w:rFonts w:ascii="Times New Roman" w:hAnsi="Times New Roman" w:cs="Times New Roman"/>
          <w:noProof/>
          <w:lang w:eastAsia="cs-CZ"/>
        </w:rPr>
        <w:t xml:space="preserve">obotu </w:t>
      </w:r>
    </w:p>
    <w:p w:rsidR="00473381" w:rsidRPr="00473381" w:rsidRDefault="00473381" w:rsidP="00DC07B8">
      <w:pPr>
        <w:spacing w:after="0"/>
        <w:ind w:left="-1417" w:right="-1417"/>
        <w:rPr>
          <w:rFonts w:ascii="Times New Roman" w:hAnsi="Times New Roman" w:cs="Times New Roman"/>
          <w:noProof/>
          <w:lang w:eastAsia="cs-CZ"/>
        </w:rPr>
      </w:pPr>
      <w:r>
        <w:rPr>
          <w:rFonts w:ascii="Times New Roman" w:hAnsi="Times New Roman" w:cs="Times New Roman"/>
          <w:noProof/>
          <w:lang w:eastAsia="cs-CZ"/>
        </w:rPr>
        <w:t xml:space="preserve">5.ledna 2019. </w:t>
      </w:r>
    </w:p>
    <w:p w:rsidR="008D2E2C" w:rsidRPr="009B7F4E" w:rsidRDefault="008D2E2C" w:rsidP="00044777">
      <w:pPr>
        <w:spacing w:after="0"/>
        <w:rPr>
          <w:rFonts w:ascii="Times New Roman" w:eastAsia="Times New Roman" w:hAnsi="Times New Roman" w:cs="Times New Roman"/>
          <w:color w:val="984806" w:themeColor="accent6" w:themeShade="80"/>
          <w:sz w:val="16"/>
          <w:szCs w:val="16"/>
        </w:rPr>
      </w:pPr>
    </w:p>
    <w:p w:rsidR="00044777" w:rsidRPr="00044777" w:rsidRDefault="00044777" w:rsidP="00044777">
      <w:pPr>
        <w:spacing w:after="0"/>
        <w:rPr>
          <w:rFonts w:ascii="Times New Roman" w:eastAsia="Times New Roman" w:hAnsi="Times New Roman" w:cs="Times New Roman"/>
          <w:color w:val="984806" w:themeColor="accent6" w:themeShade="80"/>
          <w:sz w:val="32"/>
          <w:szCs w:val="32"/>
        </w:rPr>
      </w:pPr>
      <w:r w:rsidRPr="00044777">
        <w:rPr>
          <w:rFonts w:ascii="Times New Roman" w:eastAsia="Times New Roman" w:hAnsi="Times New Roman" w:cs="Times New Roman"/>
          <w:color w:val="984806" w:themeColor="accent6" w:themeShade="80"/>
          <w:sz w:val="32"/>
          <w:szCs w:val="32"/>
        </w:rPr>
        <w:t>Zpívání u stromečku</w:t>
      </w:r>
    </w:p>
    <w:p w:rsidR="00044777" w:rsidRDefault="00044777" w:rsidP="00F91518">
      <w:pPr>
        <w:spacing w:after="0"/>
        <w:jc w:val="both"/>
        <w:rPr>
          <w:rFonts w:ascii="Times New Roman" w:hAnsi="Times New Roman" w:cs="Times New Roman"/>
        </w:rPr>
      </w:pPr>
      <w:r>
        <w:rPr>
          <w:rFonts w:ascii="Times New Roman" w:hAnsi="Times New Roman" w:cs="Times New Roman"/>
        </w:rPr>
        <w:t xml:space="preserve">Nezapomeňte </w:t>
      </w:r>
      <w:proofErr w:type="gramStart"/>
      <w:r>
        <w:rPr>
          <w:rFonts w:ascii="Times New Roman" w:hAnsi="Times New Roman" w:cs="Times New Roman"/>
        </w:rPr>
        <w:t xml:space="preserve">přijít </w:t>
      </w:r>
      <w:r w:rsidRPr="00044777">
        <w:rPr>
          <w:rFonts w:ascii="Times New Roman" w:hAnsi="Times New Roman" w:cs="Times New Roman"/>
        </w:rPr>
        <w:t xml:space="preserve"> 23</w:t>
      </w:r>
      <w:proofErr w:type="gramEnd"/>
      <w:r w:rsidRPr="00044777">
        <w:rPr>
          <w:rFonts w:ascii="Times New Roman" w:hAnsi="Times New Roman" w:cs="Times New Roman"/>
        </w:rPr>
        <w:t>. prosince v 18.00 hodin k obecnímu úřad</w:t>
      </w:r>
      <w:r w:rsidR="00F91518">
        <w:rPr>
          <w:rFonts w:ascii="Times New Roman" w:hAnsi="Times New Roman" w:cs="Times New Roman"/>
        </w:rPr>
        <w:t xml:space="preserve">u, kde si společně v předvečer </w:t>
      </w:r>
      <w:r w:rsidRPr="00044777">
        <w:rPr>
          <w:rFonts w:ascii="Times New Roman" w:hAnsi="Times New Roman" w:cs="Times New Roman"/>
        </w:rPr>
        <w:t xml:space="preserve"> sváteční</w:t>
      </w:r>
      <w:r w:rsidR="00E40E64">
        <w:rPr>
          <w:rFonts w:ascii="Times New Roman" w:hAnsi="Times New Roman" w:cs="Times New Roman"/>
        </w:rPr>
        <w:t>ch</w:t>
      </w:r>
      <w:r w:rsidRPr="00044777">
        <w:rPr>
          <w:rFonts w:ascii="Times New Roman" w:hAnsi="Times New Roman" w:cs="Times New Roman"/>
        </w:rPr>
        <w:t xml:space="preserve"> dn</w:t>
      </w:r>
      <w:r w:rsidR="00E40E64">
        <w:rPr>
          <w:rFonts w:ascii="Times New Roman" w:hAnsi="Times New Roman" w:cs="Times New Roman"/>
        </w:rPr>
        <w:t>í</w:t>
      </w:r>
      <w:r w:rsidRPr="00044777">
        <w:rPr>
          <w:rFonts w:ascii="Times New Roman" w:hAnsi="Times New Roman" w:cs="Times New Roman"/>
        </w:rPr>
        <w:t xml:space="preserve"> zazpíváme</w:t>
      </w:r>
      <w:r>
        <w:rPr>
          <w:rFonts w:ascii="Times New Roman" w:hAnsi="Times New Roman" w:cs="Times New Roman"/>
        </w:rPr>
        <w:t xml:space="preserve"> koledy a naladíme se na vánoční čas</w:t>
      </w:r>
      <w:r w:rsidRPr="00044777">
        <w:rPr>
          <w:rFonts w:ascii="Times New Roman" w:hAnsi="Times New Roman" w:cs="Times New Roman"/>
        </w:rPr>
        <w:t xml:space="preserve">. Zahřívací nápoje pro děti i dospělé budou nachystány. </w:t>
      </w:r>
      <w:r>
        <w:rPr>
          <w:rFonts w:ascii="Times New Roman" w:hAnsi="Times New Roman" w:cs="Times New Roman"/>
        </w:rPr>
        <w:t xml:space="preserve">Připomínáme i prskavky, aby ten letošní rozsvícený prskavkový řetěz byl ještě delší, než ten loňský. Těšíme se na všechny. </w:t>
      </w:r>
    </w:p>
    <w:p w:rsidR="00044777" w:rsidRPr="002B63BF" w:rsidRDefault="00044777" w:rsidP="00044777">
      <w:pPr>
        <w:spacing w:after="0"/>
        <w:rPr>
          <w:rFonts w:ascii="Times New Roman" w:hAnsi="Times New Roman" w:cs="Times New Roman"/>
          <w:sz w:val="16"/>
          <w:szCs w:val="16"/>
        </w:rPr>
      </w:pPr>
    </w:p>
    <w:p w:rsidR="00044777" w:rsidRPr="00044777" w:rsidRDefault="00044777" w:rsidP="00F91518">
      <w:pPr>
        <w:spacing w:after="0"/>
        <w:jc w:val="both"/>
        <w:rPr>
          <w:rFonts w:ascii="Times New Roman" w:hAnsi="Times New Roman" w:cs="Times New Roman"/>
          <w:color w:val="984806" w:themeColor="accent6" w:themeShade="80"/>
          <w:sz w:val="32"/>
          <w:szCs w:val="32"/>
        </w:rPr>
      </w:pPr>
      <w:r w:rsidRPr="00044777">
        <w:rPr>
          <w:rFonts w:ascii="Times New Roman" w:hAnsi="Times New Roman" w:cs="Times New Roman"/>
          <w:color w:val="984806" w:themeColor="accent6" w:themeShade="80"/>
          <w:sz w:val="32"/>
          <w:szCs w:val="32"/>
        </w:rPr>
        <w:t xml:space="preserve">Oldřišský betlém </w:t>
      </w:r>
    </w:p>
    <w:p w:rsidR="00473381" w:rsidRPr="00E81EAD" w:rsidRDefault="00E81EAD" w:rsidP="00F91518">
      <w:pPr>
        <w:spacing w:after="0"/>
        <w:jc w:val="both"/>
        <w:rPr>
          <w:rFonts w:ascii="Times New Roman" w:eastAsia="Times New Roman" w:hAnsi="Times New Roman" w:cs="Times New Roman"/>
          <w:color w:val="000000"/>
        </w:rPr>
      </w:pPr>
      <w:r w:rsidRPr="00E81EAD">
        <w:rPr>
          <w:rFonts w:ascii="Times New Roman" w:eastAsia="Times New Roman" w:hAnsi="Times New Roman" w:cs="Times New Roman"/>
          <w:color w:val="000000"/>
        </w:rPr>
        <w:t>Oldřišský betlém se v tomto roce rozrostl o další postavy -</w:t>
      </w:r>
    </w:p>
    <w:p w:rsidR="008D2E2C" w:rsidRDefault="00E81EAD" w:rsidP="00F91518">
      <w:pPr>
        <w:spacing w:after="0"/>
        <w:jc w:val="both"/>
        <w:rPr>
          <w:rFonts w:ascii="Times New Roman" w:hAnsi="Times New Roman" w:cs="Times New Roman"/>
          <w:color w:val="000000" w:themeColor="text1"/>
        </w:rPr>
      </w:pPr>
      <w:r w:rsidRPr="00E81EAD">
        <w:rPr>
          <w:rFonts w:ascii="Times New Roman" w:hAnsi="Times New Roman" w:cs="Times New Roman"/>
          <w:color w:val="000000" w:themeColor="text1"/>
        </w:rPr>
        <w:t xml:space="preserve">Tři krále </w:t>
      </w:r>
      <w:r>
        <w:rPr>
          <w:rFonts w:ascii="Times New Roman" w:hAnsi="Times New Roman" w:cs="Times New Roman"/>
          <w:color w:val="000000" w:themeColor="text1"/>
        </w:rPr>
        <w:t xml:space="preserve">a anděla nad jesličkami.  Zásluhu na tom má </w:t>
      </w:r>
      <w:r w:rsidR="00F91518">
        <w:rPr>
          <w:rFonts w:ascii="Times New Roman" w:hAnsi="Times New Roman" w:cs="Times New Roman"/>
          <w:color w:val="000000" w:themeColor="text1"/>
        </w:rPr>
        <w:t xml:space="preserve">opět </w:t>
      </w:r>
      <w:r>
        <w:rPr>
          <w:rFonts w:ascii="Times New Roman" w:hAnsi="Times New Roman" w:cs="Times New Roman"/>
          <w:color w:val="000000" w:themeColor="text1"/>
        </w:rPr>
        <w:t>pan Karel Ševčí</w:t>
      </w:r>
      <w:r w:rsidR="008D2E2C">
        <w:rPr>
          <w:rFonts w:ascii="Times New Roman" w:hAnsi="Times New Roman" w:cs="Times New Roman"/>
          <w:color w:val="000000" w:themeColor="text1"/>
        </w:rPr>
        <w:t>k, kterému za to moc děkujeme a těšíme se na další postavičky.</w:t>
      </w:r>
    </w:p>
    <w:p w:rsidR="008D2E2C" w:rsidRPr="002B63BF" w:rsidRDefault="008D2E2C" w:rsidP="008D2E2C">
      <w:pPr>
        <w:spacing w:after="0"/>
        <w:rPr>
          <w:rFonts w:ascii="Times New Roman" w:hAnsi="Times New Roman" w:cs="Times New Roman"/>
          <w:color w:val="984806" w:themeColor="accent6" w:themeShade="80"/>
          <w:sz w:val="16"/>
          <w:szCs w:val="16"/>
        </w:rPr>
      </w:pPr>
    </w:p>
    <w:p w:rsidR="007B14A4" w:rsidRDefault="002B63BF" w:rsidP="002B63BF">
      <w:pPr>
        <w:spacing w:after="0"/>
        <w:rPr>
          <w:rFonts w:ascii="Times New Roman" w:hAnsi="Times New Roman" w:cs="Times New Roman"/>
          <w:color w:val="943634" w:themeColor="accent2" w:themeShade="BF"/>
          <w:sz w:val="32"/>
          <w:szCs w:val="32"/>
        </w:rPr>
      </w:pPr>
      <w:r w:rsidRPr="002B63BF">
        <w:rPr>
          <w:rFonts w:ascii="Times New Roman" w:hAnsi="Times New Roman" w:cs="Times New Roman"/>
          <w:color w:val="943634" w:themeColor="accent2" w:themeShade="BF"/>
          <w:sz w:val="32"/>
          <w:szCs w:val="32"/>
        </w:rPr>
        <w:t xml:space="preserve">Nabídka pozemků </w:t>
      </w:r>
    </w:p>
    <w:p w:rsidR="002B63BF" w:rsidRPr="004357B0" w:rsidRDefault="002B63BF" w:rsidP="004357B0">
      <w:pPr>
        <w:spacing w:after="0" w:line="240" w:lineRule="auto"/>
        <w:jc w:val="both"/>
        <w:rPr>
          <w:rFonts w:ascii="Times New Roman" w:hAnsi="Times New Roman" w:cs="Times New Roman"/>
          <w:color w:val="000000" w:themeColor="text1"/>
        </w:rPr>
      </w:pPr>
      <w:r w:rsidRPr="004357B0">
        <w:rPr>
          <w:rFonts w:ascii="Times New Roman" w:hAnsi="Times New Roman" w:cs="Times New Roman"/>
          <w:color w:val="000000" w:themeColor="text1"/>
        </w:rPr>
        <w:t>Obec Oldřiš nabízí k prodeji pozemky</w:t>
      </w:r>
      <w:r w:rsidR="00A90BA5">
        <w:rPr>
          <w:rFonts w:ascii="Times New Roman" w:hAnsi="Times New Roman" w:cs="Times New Roman"/>
          <w:color w:val="000000" w:themeColor="text1"/>
        </w:rPr>
        <w:t xml:space="preserve"> v </w:t>
      </w:r>
      <w:proofErr w:type="spellStart"/>
      <w:proofErr w:type="gramStart"/>
      <w:r w:rsidR="00A90BA5">
        <w:rPr>
          <w:rFonts w:ascii="Times New Roman" w:hAnsi="Times New Roman" w:cs="Times New Roman"/>
          <w:color w:val="000000" w:themeColor="text1"/>
        </w:rPr>
        <w:t>k.ú</w:t>
      </w:r>
      <w:proofErr w:type="spellEnd"/>
      <w:r w:rsidR="00A90BA5">
        <w:rPr>
          <w:rFonts w:ascii="Times New Roman" w:hAnsi="Times New Roman" w:cs="Times New Roman"/>
          <w:color w:val="000000" w:themeColor="text1"/>
        </w:rPr>
        <w:t xml:space="preserve">. </w:t>
      </w:r>
      <w:proofErr w:type="gramEnd"/>
      <w:r w:rsidR="00A90BA5">
        <w:rPr>
          <w:rFonts w:ascii="Times New Roman" w:hAnsi="Times New Roman" w:cs="Times New Roman"/>
          <w:color w:val="000000" w:themeColor="text1"/>
        </w:rPr>
        <w:t>Oldřiš u Poličky</w:t>
      </w:r>
      <w:bookmarkStart w:id="0" w:name="_GoBack"/>
      <w:bookmarkEnd w:id="0"/>
      <w:r w:rsidR="00F91518" w:rsidRPr="004357B0">
        <w:rPr>
          <w:rFonts w:ascii="Times New Roman" w:hAnsi="Times New Roman" w:cs="Times New Roman"/>
          <w:color w:val="000000" w:themeColor="text1"/>
        </w:rPr>
        <w:t>:</w:t>
      </w:r>
      <w:r w:rsidRPr="004357B0">
        <w:rPr>
          <w:rFonts w:ascii="Times New Roman" w:hAnsi="Times New Roman" w:cs="Times New Roman"/>
          <w:color w:val="000000" w:themeColor="text1"/>
        </w:rPr>
        <w:t xml:space="preserve"> </w:t>
      </w:r>
    </w:p>
    <w:p w:rsidR="004357B0" w:rsidRDefault="004357B0" w:rsidP="004357B0">
      <w:pPr>
        <w:spacing w:after="0" w:line="240" w:lineRule="auto"/>
        <w:rPr>
          <w:rFonts w:ascii="Times New Roman" w:hAnsi="Times New Roman" w:cs="Times New Roman"/>
          <w:color w:val="000000" w:themeColor="text1"/>
        </w:rPr>
      </w:pPr>
      <w:r w:rsidRPr="004357B0">
        <w:rPr>
          <w:rFonts w:ascii="Times New Roman" w:hAnsi="Times New Roman" w:cs="Times New Roman"/>
          <w:color w:val="000000" w:themeColor="text1"/>
        </w:rPr>
        <w:t>Pozemkovou parcelu</w:t>
      </w:r>
      <w:r>
        <w:rPr>
          <w:rFonts w:ascii="Times New Roman" w:hAnsi="Times New Roman" w:cs="Times New Roman"/>
          <w:color w:val="000000" w:themeColor="text1"/>
        </w:rPr>
        <w:t xml:space="preserve"> </w:t>
      </w:r>
      <w:r w:rsidRPr="004357B0">
        <w:rPr>
          <w:rFonts w:ascii="Times New Roman" w:hAnsi="Times New Roman" w:cs="Times New Roman"/>
          <w:color w:val="000000" w:themeColor="text1"/>
        </w:rPr>
        <w:t xml:space="preserve">č. </w:t>
      </w:r>
      <w:r>
        <w:rPr>
          <w:rFonts w:ascii="Times New Roman" w:hAnsi="Times New Roman" w:cs="Times New Roman"/>
          <w:color w:val="000000" w:themeColor="text1"/>
        </w:rPr>
        <w:t>2664 – výměra 1226 m</w:t>
      </w:r>
      <w:r w:rsidRPr="004357B0">
        <w:rPr>
          <w:rFonts w:ascii="Times New Roman" w:hAnsi="Times New Roman" w:cs="Times New Roman"/>
          <w:color w:val="000000" w:themeColor="text1"/>
          <w:vertAlign w:val="superscript"/>
        </w:rPr>
        <w:t>2</w:t>
      </w:r>
    </w:p>
    <w:p w:rsidR="004357B0" w:rsidRPr="004357B0" w:rsidRDefault="004357B0" w:rsidP="004357B0">
      <w:pPr>
        <w:spacing w:after="0" w:line="240" w:lineRule="auto"/>
        <w:rPr>
          <w:rFonts w:ascii="Times New Roman" w:hAnsi="Times New Roman" w:cs="Times New Roman"/>
          <w:color w:val="000000" w:themeColor="text1"/>
        </w:rPr>
      </w:pPr>
      <w:r w:rsidRPr="004357B0">
        <w:rPr>
          <w:rFonts w:ascii="Times New Roman" w:hAnsi="Times New Roman" w:cs="Times New Roman"/>
          <w:color w:val="000000" w:themeColor="text1"/>
        </w:rPr>
        <w:t>Pozemkovou parcelu č. 1732/3 – výměra 1425 m</w:t>
      </w:r>
      <w:r w:rsidRPr="004357B0">
        <w:rPr>
          <w:rFonts w:ascii="Times New Roman" w:hAnsi="Times New Roman" w:cs="Times New Roman"/>
          <w:color w:val="000000" w:themeColor="text1"/>
          <w:vertAlign w:val="superscript"/>
        </w:rPr>
        <w:t>2</w:t>
      </w:r>
    </w:p>
    <w:p w:rsidR="004357B0" w:rsidRDefault="004357B0" w:rsidP="004357B0">
      <w:pPr>
        <w:spacing w:after="0" w:line="240" w:lineRule="auto"/>
        <w:rPr>
          <w:rFonts w:ascii="Times New Roman" w:hAnsi="Times New Roman" w:cs="Times New Roman"/>
          <w:color w:val="000000" w:themeColor="text1"/>
          <w:vertAlign w:val="superscript"/>
        </w:rPr>
      </w:pPr>
      <w:r w:rsidRPr="004357B0">
        <w:rPr>
          <w:rFonts w:ascii="Times New Roman" w:hAnsi="Times New Roman" w:cs="Times New Roman"/>
          <w:color w:val="000000" w:themeColor="text1"/>
        </w:rPr>
        <w:t xml:space="preserve">Pozemkovou parcelu č. </w:t>
      </w:r>
      <w:r>
        <w:rPr>
          <w:rFonts w:ascii="Times New Roman" w:hAnsi="Times New Roman" w:cs="Times New Roman"/>
          <w:color w:val="000000" w:themeColor="text1"/>
        </w:rPr>
        <w:t>1635/1 – výměra 1955 m</w:t>
      </w:r>
      <w:r w:rsidRPr="004357B0">
        <w:rPr>
          <w:rFonts w:ascii="Times New Roman" w:hAnsi="Times New Roman" w:cs="Times New Roman"/>
          <w:color w:val="000000" w:themeColor="text1"/>
          <w:vertAlign w:val="superscript"/>
        </w:rPr>
        <w:t>2</w:t>
      </w:r>
    </w:p>
    <w:p w:rsidR="004357B0" w:rsidRDefault="004357B0" w:rsidP="004357B0">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Pozemkovou parcelu č. 1635/3 – výměra 1228 m</w:t>
      </w:r>
      <w:r w:rsidRPr="004357B0">
        <w:rPr>
          <w:rFonts w:ascii="Times New Roman" w:hAnsi="Times New Roman" w:cs="Times New Roman"/>
          <w:color w:val="000000" w:themeColor="text1"/>
          <w:vertAlign w:val="superscript"/>
        </w:rPr>
        <w:t>2</w:t>
      </w:r>
      <w:r>
        <w:rPr>
          <w:rFonts w:ascii="Times New Roman" w:hAnsi="Times New Roman" w:cs="Times New Roman"/>
          <w:color w:val="000000" w:themeColor="text1"/>
        </w:rPr>
        <w:t xml:space="preserve"> </w:t>
      </w:r>
    </w:p>
    <w:p w:rsidR="004357B0" w:rsidRPr="004357B0" w:rsidRDefault="004357B0" w:rsidP="004357B0">
      <w:pPr>
        <w:spacing w:after="0" w:line="240" w:lineRule="auto"/>
        <w:rPr>
          <w:rFonts w:ascii="Times New Roman" w:hAnsi="Times New Roman" w:cs="Times New Roman"/>
          <w:color w:val="000000" w:themeColor="text1"/>
        </w:rPr>
      </w:pPr>
      <w:r w:rsidRPr="004357B0">
        <w:rPr>
          <w:rFonts w:ascii="Times New Roman" w:hAnsi="Times New Roman" w:cs="Times New Roman"/>
          <w:color w:val="000000" w:themeColor="text1"/>
        </w:rPr>
        <w:t>Pozemkovou parcelu č. 1635/5 – výměra 1321 m</w:t>
      </w:r>
      <w:r w:rsidRPr="004357B0">
        <w:rPr>
          <w:rFonts w:ascii="Times New Roman" w:hAnsi="Times New Roman" w:cs="Times New Roman"/>
          <w:color w:val="000000" w:themeColor="text1"/>
          <w:vertAlign w:val="superscript"/>
        </w:rPr>
        <w:t>2</w:t>
      </w:r>
    </w:p>
    <w:p w:rsidR="004357B0" w:rsidRPr="004357B0" w:rsidRDefault="000B2CFA" w:rsidP="004357B0">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4357B0" w:rsidRPr="004357B0">
        <w:rPr>
          <w:rFonts w:ascii="Times New Roman" w:hAnsi="Times New Roman" w:cs="Times New Roman"/>
          <w:color w:val="000000" w:themeColor="text1"/>
        </w:rPr>
        <w:t>Pozemkovou parcelu č. 1636/2</w:t>
      </w:r>
      <w:r w:rsidR="004357B0">
        <w:rPr>
          <w:rFonts w:ascii="Times New Roman" w:hAnsi="Times New Roman" w:cs="Times New Roman"/>
          <w:color w:val="000000" w:themeColor="text1"/>
        </w:rPr>
        <w:t xml:space="preserve"> – výměra 1329 m</w:t>
      </w:r>
      <w:r w:rsidR="004357B0" w:rsidRPr="004357B0">
        <w:rPr>
          <w:rFonts w:ascii="Times New Roman" w:hAnsi="Times New Roman" w:cs="Times New Roman"/>
          <w:color w:val="000000" w:themeColor="text1"/>
          <w:vertAlign w:val="superscript"/>
        </w:rPr>
        <w:t>2</w:t>
      </w:r>
      <w:r w:rsidR="004357B0">
        <w:rPr>
          <w:rFonts w:ascii="Times New Roman" w:hAnsi="Times New Roman" w:cs="Times New Roman"/>
          <w:color w:val="000000" w:themeColor="text1"/>
        </w:rPr>
        <w:t xml:space="preserve"> </w:t>
      </w:r>
    </w:p>
    <w:p w:rsidR="004357B0" w:rsidRDefault="00331E98" w:rsidP="00331E98">
      <w:pPr>
        <w:spacing w:after="0" w:line="240" w:lineRule="auto"/>
        <w:rPr>
          <w:rFonts w:ascii="Times New Roman" w:hAnsi="Times New Roman" w:cs="Times New Roman"/>
          <w:b/>
          <w:i/>
          <w:color w:val="984806" w:themeColor="accent6" w:themeShade="80"/>
          <w:sz w:val="32"/>
          <w:szCs w:val="32"/>
        </w:rPr>
      </w:pPr>
      <w:r w:rsidRPr="00331E98">
        <w:rPr>
          <w:rFonts w:ascii="Times New Roman" w:hAnsi="Times New Roman" w:cs="Times New Roman"/>
          <w:color w:val="000000" w:themeColor="text1"/>
        </w:rPr>
        <w:t xml:space="preserve">Pozemky jsou v lokalitě </w:t>
      </w:r>
      <w:r>
        <w:rPr>
          <w:rFonts w:ascii="Times New Roman" w:hAnsi="Times New Roman" w:cs="Times New Roman"/>
          <w:color w:val="000000" w:themeColor="text1"/>
        </w:rPr>
        <w:t xml:space="preserve">za obecním úřadem a jsou určeny k výstavbě rodinných domů. Cena za </w:t>
      </w:r>
      <w:proofErr w:type="gramStart"/>
      <w:r>
        <w:rPr>
          <w:rFonts w:ascii="Times New Roman" w:hAnsi="Times New Roman" w:cs="Times New Roman"/>
          <w:color w:val="000000" w:themeColor="text1"/>
        </w:rPr>
        <w:t>m</w:t>
      </w:r>
      <w:r w:rsidRPr="00331E98">
        <w:rPr>
          <w:rFonts w:ascii="Times New Roman" w:hAnsi="Times New Roman" w:cs="Times New Roman"/>
          <w:color w:val="000000" w:themeColor="text1"/>
          <w:vertAlign w:val="superscript"/>
        </w:rPr>
        <w:t xml:space="preserve">2 </w:t>
      </w:r>
      <w:r>
        <w:rPr>
          <w:rFonts w:ascii="Times New Roman" w:hAnsi="Times New Roman" w:cs="Times New Roman"/>
          <w:color w:val="000000" w:themeColor="text1"/>
          <w:vertAlign w:val="superscript"/>
        </w:rPr>
        <w:t xml:space="preserve"> </w:t>
      </w:r>
      <w:r>
        <w:rPr>
          <w:rFonts w:ascii="Times New Roman" w:hAnsi="Times New Roman" w:cs="Times New Roman"/>
          <w:color w:val="000000" w:themeColor="text1"/>
        </w:rPr>
        <w:t>je</w:t>
      </w:r>
      <w:proofErr w:type="gramEnd"/>
      <w:r>
        <w:rPr>
          <w:rFonts w:ascii="Times New Roman" w:hAnsi="Times New Roman" w:cs="Times New Roman"/>
          <w:color w:val="000000" w:themeColor="text1"/>
        </w:rPr>
        <w:t xml:space="preserve"> stanovena ve výši 200,- Kč + náklady na připojení k distribuční soustavě elektrického vedení. Více informací </w:t>
      </w:r>
      <w:r w:rsidR="000B2CFA">
        <w:rPr>
          <w:rFonts w:ascii="Times New Roman" w:hAnsi="Times New Roman" w:cs="Times New Roman"/>
          <w:color w:val="000000" w:themeColor="text1"/>
        </w:rPr>
        <w:t xml:space="preserve">k pozemkům </w:t>
      </w:r>
      <w:r>
        <w:rPr>
          <w:rFonts w:ascii="Times New Roman" w:hAnsi="Times New Roman" w:cs="Times New Roman"/>
          <w:color w:val="000000" w:themeColor="text1"/>
        </w:rPr>
        <w:t>zájemci obdrží v kanceláři starosty OÚ Oldřiš.</w:t>
      </w:r>
    </w:p>
    <w:p w:rsidR="00331E98" w:rsidRDefault="00331E98" w:rsidP="00331E98">
      <w:pPr>
        <w:spacing w:after="0"/>
        <w:rPr>
          <w:rFonts w:ascii="Times New Roman" w:hAnsi="Times New Roman" w:cs="Times New Roman"/>
          <w:b/>
          <w:i/>
          <w:color w:val="984806" w:themeColor="accent6" w:themeShade="80"/>
        </w:rPr>
      </w:pPr>
      <w:r>
        <w:rPr>
          <w:rFonts w:ascii="Times New Roman" w:hAnsi="Times New Roman" w:cs="Times New Roman"/>
          <w:b/>
          <w:i/>
          <w:color w:val="984806" w:themeColor="accent6" w:themeShade="80"/>
        </w:rPr>
        <w:t>------------------------------------------------------------------------------------------------------------------------------------</w:t>
      </w:r>
    </w:p>
    <w:p w:rsidR="000B2CFA" w:rsidRPr="00331E98" w:rsidRDefault="000B2CFA" w:rsidP="005F6D0D">
      <w:pPr>
        <w:spacing w:after="0"/>
        <w:rPr>
          <w:rFonts w:ascii="Times New Roman" w:hAnsi="Times New Roman" w:cs="Times New Roman"/>
          <w:b/>
          <w:i/>
          <w:color w:val="984806" w:themeColor="accent6" w:themeShade="80"/>
        </w:rPr>
      </w:pPr>
      <w:r>
        <w:rPr>
          <w:rFonts w:ascii="Times New Roman" w:hAnsi="Times New Roman" w:cs="Times New Roman"/>
          <w:b/>
          <w:i/>
          <w:color w:val="984806" w:themeColor="accent6" w:themeShade="80"/>
        </w:rPr>
        <w:t xml:space="preserve">Obecní úřad bude ve dnech 27.12, </w:t>
      </w:r>
      <w:proofErr w:type="gramStart"/>
      <w:r>
        <w:rPr>
          <w:rFonts w:ascii="Times New Roman" w:hAnsi="Times New Roman" w:cs="Times New Roman"/>
          <w:b/>
          <w:i/>
          <w:color w:val="984806" w:themeColor="accent6" w:themeShade="80"/>
        </w:rPr>
        <w:t>28.12</w:t>
      </w:r>
      <w:proofErr w:type="gramEnd"/>
      <w:r>
        <w:rPr>
          <w:rFonts w:ascii="Times New Roman" w:hAnsi="Times New Roman" w:cs="Times New Roman"/>
          <w:b/>
          <w:i/>
          <w:color w:val="984806" w:themeColor="accent6" w:themeShade="80"/>
        </w:rPr>
        <w:t>. a 31.12.2018 uzavřen z důvodu dovolené.</w:t>
      </w:r>
    </w:p>
    <w:tbl>
      <w:tblPr>
        <w:tblpPr w:leftFromText="141" w:rightFromText="141" w:vertAnchor="page" w:horzAnchor="margin" w:tblpY="1306"/>
        <w:tblW w:w="0" w:type="auto"/>
        <w:tblCellSpacing w:w="0" w:type="dxa"/>
        <w:shd w:val="clear" w:color="auto" w:fill="FFFFFF" w:themeFill="background1"/>
        <w:tblLook w:val="04A0" w:firstRow="1" w:lastRow="0" w:firstColumn="1" w:lastColumn="0" w:noHBand="0" w:noVBand="1"/>
      </w:tblPr>
      <w:tblGrid>
        <w:gridCol w:w="799"/>
        <w:gridCol w:w="66"/>
        <w:gridCol w:w="784"/>
        <w:gridCol w:w="505"/>
        <w:gridCol w:w="923"/>
        <w:gridCol w:w="698"/>
        <w:gridCol w:w="934"/>
      </w:tblGrid>
      <w:tr w:rsidR="005F5BFD" w:rsidRPr="003C230B" w:rsidTr="000B2CFA">
        <w:trPr>
          <w:trHeight w:val="24"/>
          <w:tblCellSpacing w:w="0" w:type="dxa"/>
        </w:trPr>
        <w:tc>
          <w:tcPr>
            <w:tcW w:w="799" w:type="dxa"/>
            <w:tcBorders>
              <w:top w:val="single" w:sz="12" w:space="0" w:color="000000"/>
              <w:left w:val="single" w:sz="12" w:space="0" w:color="000000"/>
              <w:bottom w:val="nil"/>
              <w:right w:val="nil"/>
            </w:tcBorders>
            <w:shd w:val="clear" w:color="auto" w:fill="FDE9D9" w:themeFill="accent6" w:themeFillTint="33"/>
            <w:tcMar>
              <w:top w:w="15" w:type="dxa"/>
              <w:left w:w="15" w:type="dxa"/>
              <w:bottom w:w="15" w:type="dxa"/>
              <w:right w:w="15" w:type="dxa"/>
            </w:tcMar>
            <w:vAlign w:val="center"/>
            <w:hideMark/>
          </w:tcPr>
          <w:p w:rsidR="005F5BFD" w:rsidRPr="003C230B" w:rsidRDefault="005F5BFD" w:rsidP="00E81E00">
            <w:pPr>
              <w:rPr>
                <w:rFonts w:eastAsia="Times New Roman"/>
                <w:color w:val="000000" w:themeColor="text1"/>
                <w:sz w:val="16"/>
                <w:szCs w:val="16"/>
              </w:rPr>
            </w:pPr>
            <w:r w:rsidRPr="003C230B">
              <w:rPr>
                <w:rFonts w:ascii="Arial CE" w:eastAsia="Times New Roman" w:hAnsi="Arial CE" w:cs="Arial CE"/>
                <w:b/>
                <w:bCs/>
                <w:color w:val="000000" w:themeColor="text1"/>
                <w:sz w:val="16"/>
                <w:szCs w:val="16"/>
              </w:rPr>
              <w:lastRenderedPageBreak/>
              <w:t>PAPÍR</w:t>
            </w:r>
          </w:p>
        </w:tc>
        <w:tc>
          <w:tcPr>
            <w:tcW w:w="66" w:type="dxa"/>
            <w:tcBorders>
              <w:top w:val="single" w:sz="12" w:space="0" w:color="000000"/>
              <w:left w:val="nil"/>
              <w:bottom w:val="nil"/>
              <w:right w:val="single" w:sz="6" w:space="0" w:color="000000"/>
            </w:tcBorders>
            <w:shd w:val="clear" w:color="auto" w:fill="FDE9D9" w:themeFill="accent6" w:themeFillTint="33"/>
            <w:tcMar>
              <w:top w:w="15" w:type="dxa"/>
              <w:left w:w="15" w:type="dxa"/>
              <w:bottom w:w="15" w:type="dxa"/>
              <w:right w:w="15" w:type="dxa"/>
            </w:tcMar>
            <w:vAlign w:val="center"/>
            <w:hideMark/>
          </w:tcPr>
          <w:p w:rsidR="005F5BFD" w:rsidRPr="003C230B" w:rsidRDefault="005F5BFD" w:rsidP="00E81E00">
            <w:pPr>
              <w:rPr>
                <w:rFonts w:eastAsia="Times New Roman"/>
                <w:color w:val="000000" w:themeColor="text1"/>
                <w:sz w:val="16"/>
                <w:szCs w:val="16"/>
              </w:rPr>
            </w:pPr>
          </w:p>
        </w:tc>
        <w:tc>
          <w:tcPr>
            <w:tcW w:w="784" w:type="dxa"/>
            <w:tcBorders>
              <w:top w:val="single" w:sz="12" w:space="0" w:color="000000"/>
              <w:left w:val="single" w:sz="6" w:space="0" w:color="000000"/>
              <w:bottom w:val="nil"/>
              <w:right w:val="nil"/>
            </w:tcBorders>
            <w:shd w:val="clear" w:color="auto" w:fill="FDE9D9" w:themeFill="accent6" w:themeFillTint="33"/>
            <w:tcMar>
              <w:top w:w="15" w:type="dxa"/>
              <w:left w:w="15" w:type="dxa"/>
              <w:bottom w:w="15" w:type="dxa"/>
              <w:right w:w="15" w:type="dxa"/>
            </w:tcMar>
            <w:vAlign w:val="center"/>
            <w:hideMark/>
          </w:tcPr>
          <w:p w:rsidR="005F5BFD" w:rsidRPr="003C230B" w:rsidRDefault="005F5BFD" w:rsidP="00E81E00">
            <w:pPr>
              <w:rPr>
                <w:rFonts w:eastAsia="Times New Roman"/>
                <w:color w:val="000000" w:themeColor="text1"/>
                <w:sz w:val="16"/>
                <w:szCs w:val="16"/>
              </w:rPr>
            </w:pPr>
            <w:r w:rsidRPr="003C230B">
              <w:rPr>
                <w:rFonts w:ascii="Arial CE" w:eastAsia="Times New Roman" w:hAnsi="Arial CE" w:cs="Arial CE"/>
                <w:b/>
                <w:bCs/>
                <w:color w:val="000000" w:themeColor="text1"/>
                <w:sz w:val="16"/>
                <w:szCs w:val="16"/>
              </w:rPr>
              <w:t>PLASTY</w:t>
            </w:r>
          </w:p>
        </w:tc>
        <w:tc>
          <w:tcPr>
            <w:tcW w:w="505" w:type="dxa"/>
            <w:tcBorders>
              <w:top w:val="single" w:sz="12" w:space="0" w:color="000000"/>
              <w:left w:val="nil"/>
              <w:bottom w:val="nil"/>
              <w:right w:val="single" w:sz="6" w:space="0" w:color="000000"/>
            </w:tcBorders>
            <w:shd w:val="clear" w:color="auto" w:fill="FDE9D9" w:themeFill="accent6" w:themeFillTint="33"/>
            <w:tcMar>
              <w:top w:w="15" w:type="dxa"/>
              <w:left w:w="15" w:type="dxa"/>
              <w:bottom w:w="15" w:type="dxa"/>
              <w:right w:w="15" w:type="dxa"/>
            </w:tcMar>
            <w:vAlign w:val="center"/>
            <w:hideMark/>
          </w:tcPr>
          <w:p w:rsidR="005F5BFD" w:rsidRPr="003C230B" w:rsidRDefault="005F5BFD" w:rsidP="00E81E00">
            <w:pPr>
              <w:rPr>
                <w:rFonts w:eastAsia="Times New Roman"/>
                <w:color w:val="000000" w:themeColor="text1"/>
                <w:sz w:val="16"/>
                <w:szCs w:val="16"/>
              </w:rPr>
            </w:pPr>
          </w:p>
        </w:tc>
        <w:tc>
          <w:tcPr>
            <w:tcW w:w="923" w:type="dxa"/>
            <w:tcBorders>
              <w:top w:val="single" w:sz="12" w:space="0" w:color="000000"/>
              <w:left w:val="single" w:sz="6" w:space="0" w:color="000000"/>
              <w:bottom w:val="single" w:sz="6" w:space="0" w:color="000000"/>
              <w:right w:val="single" w:sz="6" w:space="0" w:color="000000"/>
            </w:tcBorders>
            <w:shd w:val="clear" w:color="auto" w:fill="FDE9D9" w:themeFill="accent6" w:themeFillTint="33"/>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themeColor="text1"/>
                <w:sz w:val="16"/>
                <w:szCs w:val="16"/>
              </w:rPr>
            </w:pPr>
            <w:r w:rsidRPr="003C230B">
              <w:rPr>
                <w:rFonts w:ascii="Arial CE" w:eastAsia="Times New Roman" w:hAnsi="Arial CE" w:cs="Arial CE"/>
                <w:color w:val="000000" w:themeColor="text1"/>
                <w:sz w:val="16"/>
                <w:szCs w:val="16"/>
              </w:rPr>
              <w:t>nebezpečný</w:t>
            </w:r>
          </w:p>
        </w:tc>
        <w:tc>
          <w:tcPr>
            <w:tcW w:w="698" w:type="dxa"/>
            <w:tcBorders>
              <w:top w:val="single" w:sz="12" w:space="0" w:color="000000"/>
              <w:left w:val="single" w:sz="6" w:space="0" w:color="000000"/>
              <w:bottom w:val="single" w:sz="6" w:space="0" w:color="000000"/>
              <w:right w:val="single" w:sz="12" w:space="0" w:color="000000"/>
            </w:tcBorders>
            <w:shd w:val="clear" w:color="auto" w:fill="FDE9D9" w:themeFill="accent6" w:themeFillTint="33"/>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themeColor="text1"/>
                <w:sz w:val="16"/>
                <w:szCs w:val="16"/>
              </w:rPr>
            </w:pPr>
            <w:proofErr w:type="spellStart"/>
            <w:r w:rsidRPr="003C230B">
              <w:rPr>
                <w:rFonts w:ascii="Arial CE" w:eastAsia="Times New Roman" w:hAnsi="Arial CE" w:cs="Arial CE"/>
                <w:color w:val="000000" w:themeColor="text1"/>
                <w:sz w:val="16"/>
                <w:szCs w:val="16"/>
              </w:rPr>
              <w:t>Velkoob</w:t>
            </w:r>
            <w:proofErr w:type="spellEnd"/>
            <w:r w:rsidRPr="003C230B">
              <w:rPr>
                <w:rFonts w:ascii="Arial CE" w:eastAsia="Times New Roman" w:hAnsi="Arial CE" w:cs="Arial CE"/>
                <w:color w:val="000000" w:themeColor="text1"/>
                <w:sz w:val="16"/>
                <w:szCs w:val="16"/>
              </w:rPr>
              <w:t>.</w:t>
            </w:r>
          </w:p>
        </w:tc>
        <w:tc>
          <w:tcPr>
            <w:tcW w:w="934" w:type="dxa"/>
            <w:tcBorders>
              <w:top w:val="single" w:sz="12" w:space="0" w:color="000000"/>
              <w:left w:val="single" w:sz="6" w:space="0" w:color="000000"/>
              <w:bottom w:val="single" w:sz="6" w:space="0" w:color="000000"/>
              <w:right w:val="single" w:sz="12" w:space="0" w:color="000000"/>
            </w:tcBorders>
            <w:shd w:val="clear" w:color="auto" w:fill="FDE9D9" w:themeFill="accent6" w:themeFillTint="33"/>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themeColor="text1"/>
                <w:sz w:val="16"/>
                <w:szCs w:val="16"/>
              </w:rPr>
            </w:pPr>
            <w:r w:rsidRPr="003C230B">
              <w:rPr>
                <w:rFonts w:ascii="Arial CE" w:eastAsia="Times New Roman" w:hAnsi="Arial CE" w:cs="Arial CE"/>
                <w:color w:val="000000" w:themeColor="text1"/>
                <w:sz w:val="16"/>
                <w:szCs w:val="16"/>
              </w:rPr>
              <w:t>popelnice</w:t>
            </w:r>
          </w:p>
        </w:tc>
      </w:tr>
      <w:tr w:rsidR="005F5BFD" w:rsidRPr="003C230B" w:rsidTr="000B2CFA">
        <w:trPr>
          <w:trHeight w:val="24"/>
          <w:tblCellSpacing w:w="0" w:type="dxa"/>
        </w:trPr>
        <w:tc>
          <w:tcPr>
            <w:tcW w:w="799" w:type="dxa"/>
            <w:tcBorders>
              <w:top w:val="single" w:sz="6" w:space="0" w:color="000000"/>
              <w:left w:val="single" w:sz="12" w:space="0" w:color="000000"/>
              <w:bottom w:val="single" w:sz="12" w:space="0" w:color="000000"/>
              <w:right w:val="nil"/>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rPr>
                <w:rFonts w:eastAsia="Times New Roman"/>
                <w:color w:val="000000"/>
                <w:sz w:val="16"/>
                <w:szCs w:val="16"/>
              </w:rPr>
            </w:pPr>
            <w:r w:rsidRPr="003C230B">
              <w:rPr>
                <w:rFonts w:ascii="Arial CE" w:eastAsia="Times New Roman" w:hAnsi="Arial CE" w:cs="Arial CE"/>
                <w:color w:val="000000"/>
                <w:sz w:val="16"/>
                <w:szCs w:val="16"/>
              </w:rPr>
              <w:t>kontejnery</w:t>
            </w:r>
          </w:p>
        </w:tc>
        <w:tc>
          <w:tcPr>
            <w:tcW w:w="66" w:type="dxa"/>
            <w:tcBorders>
              <w:top w:val="single" w:sz="6" w:space="0" w:color="000000"/>
              <w:left w:val="nil"/>
              <w:bottom w:val="single" w:sz="12"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784" w:type="dxa"/>
            <w:tcBorders>
              <w:top w:val="single" w:sz="6" w:space="0" w:color="000000"/>
              <w:left w:val="single" w:sz="6" w:space="0" w:color="000000"/>
              <w:bottom w:val="single" w:sz="12" w:space="0" w:color="000000"/>
              <w:right w:val="nil"/>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color w:val="000000"/>
                <w:sz w:val="16"/>
                <w:szCs w:val="16"/>
              </w:rPr>
              <w:t>kontejnery</w:t>
            </w:r>
          </w:p>
        </w:tc>
        <w:tc>
          <w:tcPr>
            <w:tcW w:w="505" w:type="dxa"/>
            <w:tcBorders>
              <w:top w:val="single" w:sz="6" w:space="0" w:color="000000"/>
              <w:left w:val="single" w:sz="6" w:space="0" w:color="000000"/>
              <w:bottom w:val="single" w:sz="12"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color w:val="000000"/>
                <w:sz w:val="16"/>
                <w:szCs w:val="16"/>
              </w:rPr>
              <w:t>pytle</w:t>
            </w:r>
          </w:p>
        </w:tc>
        <w:tc>
          <w:tcPr>
            <w:tcW w:w="923" w:type="dxa"/>
            <w:tcBorders>
              <w:top w:val="single" w:sz="6" w:space="0" w:color="000000"/>
              <w:left w:val="single" w:sz="6" w:space="0" w:color="000000"/>
              <w:bottom w:val="single" w:sz="12"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698" w:type="dxa"/>
            <w:tcBorders>
              <w:top w:val="single" w:sz="6" w:space="0" w:color="000000"/>
              <w:left w:val="single" w:sz="6" w:space="0" w:color="000000"/>
              <w:bottom w:val="single" w:sz="12" w:space="0" w:color="000000"/>
              <w:right w:val="single" w:sz="12"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34" w:type="dxa"/>
            <w:tcBorders>
              <w:top w:val="single" w:sz="6" w:space="0" w:color="000000"/>
              <w:left w:val="single" w:sz="6" w:space="0" w:color="000000"/>
              <w:bottom w:val="single" w:sz="12" w:space="0" w:color="000000"/>
              <w:right w:val="single" w:sz="12"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r>
      <w:tr w:rsidR="005F5BFD" w:rsidRPr="003C230B" w:rsidTr="000B2CFA">
        <w:trPr>
          <w:trHeight w:val="20"/>
          <w:tblCellSpacing w:w="0" w:type="dxa"/>
        </w:trPr>
        <w:tc>
          <w:tcPr>
            <w:tcW w:w="865" w:type="dxa"/>
            <w:gridSpan w:val="2"/>
            <w:tcBorders>
              <w:top w:val="single" w:sz="12"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2.1.</w:t>
            </w:r>
          </w:p>
        </w:tc>
        <w:tc>
          <w:tcPr>
            <w:tcW w:w="784" w:type="dxa"/>
            <w:tcBorders>
              <w:top w:val="nil"/>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8.1.</w:t>
            </w:r>
          </w:p>
        </w:tc>
        <w:tc>
          <w:tcPr>
            <w:tcW w:w="505" w:type="dxa"/>
            <w:tcBorders>
              <w:top w:val="nil"/>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8.1.</w:t>
            </w:r>
          </w:p>
        </w:tc>
        <w:tc>
          <w:tcPr>
            <w:tcW w:w="923" w:type="dxa"/>
            <w:tcBorders>
              <w:top w:val="nil"/>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698" w:type="dxa"/>
            <w:tcBorders>
              <w:top w:val="nil"/>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34" w:type="dxa"/>
            <w:tcBorders>
              <w:top w:val="nil"/>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31.12.</w:t>
            </w:r>
          </w:p>
        </w:tc>
      </w:tr>
      <w:tr w:rsidR="005F5BFD" w:rsidRPr="003C230B" w:rsidTr="000B2CFA">
        <w:trPr>
          <w:trHeight w:val="24"/>
          <w:tblCellSpacing w:w="0" w:type="dxa"/>
        </w:trPr>
        <w:tc>
          <w:tcPr>
            <w:tcW w:w="865"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15.1.</w:t>
            </w:r>
          </w:p>
        </w:tc>
        <w:tc>
          <w:tcPr>
            <w:tcW w:w="7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22.1.</w:t>
            </w:r>
          </w:p>
        </w:tc>
        <w:tc>
          <w:tcPr>
            <w:tcW w:w="505"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2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69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34"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14.1.</w:t>
            </w:r>
          </w:p>
        </w:tc>
      </w:tr>
      <w:tr w:rsidR="005F5BFD" w:rsidRPr="003C230B" w:rsidTr="000B2CFA">
        <w:trPr>
          <w:trHeight w:val="24"/>
          <w:tblCellSpacing w:w="0" w:type="dxa"/>
        </w:trPr>
        <w:tc>
          <w:tcPr>
            <w:tcW w:w="865"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29.1.</w:t>
            </w:r>
          </w:p>
        </w:tc>
        <w:tc>
          <w:tcPr>
            <w:tcW w:w="7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5.2.</w:t>
            </w:r>
          </w:p>
        </w:tc>
        <w:tc>
          <w:tcPr>
            <w:tcW w:w="505"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5.2.</w:t>
            </w:r>
          </w:p>
        </w:tc>
        <w:tc>
          <w:tcPr>
            <w:tcW w:w="92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69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34"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28.1.</w:t>
            </w:r>
          </w:p>
        </w:tc>
      </w:tr>
      <w:tr w:rsidR="005F5BFD" w:rsidRPr="003C230B" w:rsidTr="000B2CFA">
        <w:trPr>
          <w:trHeight w:val="24"/>
          <w:tblCellSpacing w:w="0" w:type="dxa"/>
        </w:trPr>
        <w:tc>
          <w:tcPr>
            <w:tcW w:w="865"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12.2.</w:t>
            </w:r>
          </w:p>
        </w:tc>
        <w:tc>
          <w:tcPr>
            <w:tcW w:w="7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19.2.</w:t>
            </w:r>
          </w:p>
        </w:tc>
        <w:tc>
          <w:tcPr>
            <w:tcW w:w="505"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2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69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34"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11.2.</w:t>
            </w:r>
          </w:p>
        </w:tc>
      </w:tr>
      <w:tr w:rsidR="005F5BFD" w:rsidRPr="003C230B" w:rsidTr="000B2CFA">
        <w:trPr>
          <w:trHeight w:val="24"/>
          <w:tblCellSpacing w:w="0" w:type="dxa"/>
        </w:trPr>
        <w:tc>
          <w:tcPr>
            <w:tcW w:w="865"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27.2.</w:t>
            </w:r>
          </w:p>
        </w:tc>
        <w:tc>
          <w:tcPr>
            <w:tcW w:w="7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5.3.</w:t>
            </w:r>
          </w:p>
        </w:tc>
        <w:tc>
          <w:tcPr>
            <w:tcW w:w="505"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5.3.</w:t>
            </w:r>
          </w:p>
        </w:tc>
        <w:tc>
          <w:tcPr>
            <w:tcW w:w="92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69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34"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25.2.</w:t>
            </w:r>
          </w:p>
        </w:tc>
      </w:tr>
      <w:tr w:rsidR="005F5BFD" w:rsidRPr="003C230B" w:rsidTr="000B2CFA">
        <w:trPr>
          <w:trHeight w:val="24"/>
          <w:tblCellSpacing w:w="0" w:type="dxa"/>
        </w:trPr>
        <w:tc>
          <w:tcPr>
            <w:tcW w:w="865"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12.3.</w:t>
            </w:r>
          </w:p>
        </w:tc>
        <w:tc>
          <w:tcPr>
            <w:tcW w:w="7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19.3.</w:t>
            </w:r>
          </w:p>
        </w:tc>
        <w:tc>
          <w:tcPr>
            <w:tcW w:w="505"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2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69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34"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11.3.</w:t>
            </w:r>
          </w:p>
        </w:tc>
      </w:tr>
      <w:tr w:rsidR="005F5BFD" w:rsidRPr="003C230B" w:rsidTr="000B2CFA">
        <w:trPr>
          <w:trHeight w:val="24"/>
          <w:tblCellSpacing w:w="0" w:type="dxa"/>
        </w:trPr>
        <w:tc>
          <w:tcPr>
            <w:tcW w:w="865"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1028E7" w:rsidP="00E81E00">
            <w:pPr>
              <w:jc w:val="center"/>
              <w:rPr>
                <w:rFonts w:eastAsia="Times New Roman"/>
                <w:color w:val="000000"/>
                <w:sz w:val="16"/>
                <w:szCs w:val="16"/>
              </w:rPr>
            </w:pPr>
            <w:r>
              <w:rPr>
                <w:rFonts w:ascii="Arial CE" w:eastAsia="Times New Roman" w:hAnsi="Arial CE" w:cs="Arial CE"/>
                <w:b/>
                <w:bCs/>
                <w:color w:val="000000"/>
                <w:sz w:val="16"/>
                <w:szCs w:val="16"/>
              </w:rPr>
              <w:t>26</w:t>
            </w:r>
            <w:r w:rsidR="005F5BFD" w:rsidRPr="003C230B">
              <w:rPr>
                <w:rFonts w:ascii="Arial CE" w:eastAsia="Times New Roman" w:hAnsi="Arial CE" w:cs="Arial CE"/>
                <w:b/>
                <w:bCs/>
                <w:color w:val="000000"/>
                <w:sz w:val="16"/>
                <w:szCs w:val="16"/>
              </w:rPr>
              <w:t>.3.</w:t>
            </w:r>
          </w:p>
        </w:tc>
        <w:tc>
          <w:tcPr>
            <w:tcW w:w="7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2.4.</w:t>
            </w:r>
          </w:p>
        </w:tc>
        <w:tc>
          <w:tcPr>
            <w:tcW w:w="505"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2.4.</w:t>
            </w:r>
          </w:p>
        </w:tc>
        <w:tc>
          <w:tcPr>
            <w:tcW w:w="92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69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34"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25.3.</w:t>
            </w:r>
          </w:p>
        </w:tc>
      </w:tr>
      <w:tr w:rsidR="005F5BFD" w:rsidRPr="003C230B" w:rsidTr="000B2CFA">
        <w:trPr>
          <w:trHeight w:val="24"/>
          <w:tblCellSpacing w:w="0" w:type="dxa"/>
        </w:trPr>
        <w:tc>
          <w:tcPr>
            <w:tcW w:w="865"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9.4.</w:t>
            </w:r>
          </w:p>
        </w:tc>
        <w:tc>
          <w:tcPr>
            <w:tcW w:w="7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16.4.</w:t>
            </w:r>
          </w:p>
        </w:tc>
        <w:tc>
          <w:tcPr>
            <w:tcW w:w="505"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2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69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34"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8.4.</w:t>
            </w:r>
          </w:p>
        </w:tc>
      </w:tr>
      <w:tr w:rsidR="005F5BFD" w:rsidRPr="003C230B" w:rsidTr="000B2CFA">
        <w:trPr>
          <w:trHeight w:val="24"/>
          <w:tblCellSpacing w:w="0" w:type="dxa"/>
        </w:trPr>
        <w:tc>
          <w:tcPr>
            <w:tcW w:w="865"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23.4.</w:t>
            </w:r>
          </w:p>
        </w:tc>
        <w:tc>
          <w:tcPr>
            <w:tcW w:w="7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30.4.</w:t>
            </w:r>
          </w:p>
        </w:tc>
        <w:tc>
          <w:tcPr>
            <w:tcW w:w="505"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30.4.</w:t>
            </w:r>
          </w:p>
        </w:tc>
        <w:tc>
          <w:tcPr>
            <w:tcW w:w="92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69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34"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22.4.</w:t>
            </w:r>
          </w:p>
        </w:tc>
      </w:tr>
      <w:tr w:rsidR="005F5BFD" w:rsidRPr="003C230B" w:rsidTr="000B2CFA">
        <w:trPr>
          <w:trHeight w:val="24"/>
          <w:tblCellSpacing w:w="0" w:type="dxa"/>
        </w:trPr>
        <w:tc>
          <w:tcPr>
            <w:tcW w:w="865"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7.5.</w:t>
            </w:r>
          </w:p>
        </w:tc>
        <w:tc>
          <w:tcPr>
            <w:tcW w:w="7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14.5.</w:t>
            </w:r>
          </w:p>
        </w:tc>
        <w:tc>
          <w:tcPr>
            <w:tcW w:w="505"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2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18.5.</w:t>
            </w:r>
          </w:p>
        </w:tc>
        <w:tc>
          <w:tcPr>
            <w:tcW w:w="69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18.5.</w:t>
            </w:r>
          </w:p>
        </w:tc>
        <w:tc>
          <w:tcPr>
            <w:tcW w:w="934"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6.5.</w:t>
            </w:r>
          </w:p>
        </w:tc>
      </w:tr>
      <w:tr w:rsidR="005F5BFD" w:rsidRPr="003C230B" w:rsidTr="000B2CFA">
        <w:trPr>
          <w:trHeight w:val="24"/>
          <w:tblCellSpacing w:w="0" w:type="dxa"/>
        </w:trPr>
        <w:tc>
          <w:tcPr>
            <w:tcW w:w="865"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21.5.</w:t>
            </w:r>
          </w:p>
        </w:tc>
        <w:tc>
          <w:tcPr>
            <w:tcW w:w="7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28.5.</w:t>
            </w:r>
          </w:p>
        </w:tc>
        <w:tc>
          <w:tcPr>
            <w:tcW w:w="505"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28.5.</w:t>
            </w:r>
          </w:p>
        </w:tc>
        <w:tc>
          <w:tcPr>
            <w:tcW w:w="92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69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34"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20.5.</w:t>
            </w:r>
          </w:p>
        </w:tc>
      </w:tr>
      <w:tr w:rsidR="005F5BFD" w:rsidRPr="003C230B" w:rsidTr="000B2CFA">
        <w:trPr>
          <w:trHeight w:val="24"/>
          <w:tblCellSpacing w:w="0" w:type="dxa"/>
        </w:trPr>
        <w:tc>
          <w:tcPr>
            <w:tcW w:w="865"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4.6.</w:t>
            </w:r>
          </w:p>
        </w:tc>
        <w:tc>
          <w:tcPr>
            <w:tcW w:w="7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11.6.</w:t>
            </w:r>
          </w:p>
        </w:tc>
        <w:tc>
          <w:tcPr>
            <w:tcW w:w="505"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2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69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34"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3.6.</w:t>
            </w:r>
          </w:p>
        </w:tc>
      </w:tr>
      <w:tr w:rsidR="005F5BFD" w:rsidRPr="003C230B" w:rsidTr="000B2CFA">
        <w:trPr>
          <w:trHeight w:val="24"/>
          <w:tblCellSpacing w:w="0" w:type="dxa"/>
        </w:trPr>
        <w:tc>
          <w:tcPr>
            <w:tcW w:w="865"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18.6.</w:t>
            </w:r>
          </w:p>
        </w:tc>
        <w:tc>
          <w:tcPr>
            <w:tcW w:w="7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25.6.</w:t>
            </w:r>
          </w:p>
        </w:tc>
        <w:tc>
          <w:tcPr>
            <w:tcW w:w="505"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2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69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34"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17.6.</w:t>
            </w:r>
          </w:p>
        </w:tc>
      </w:tr>
      <w:tr w:rsidR="005F5BFD" w:rsidRPr="003C230B" w:rsidTr="000B2CFA">
        <w:trPr>
          <w:trHeight w:val="24"/>
          <w:tblCellSpacing w:w="0" w:type="dxa"/>
        </w:trPr>
        <w:tc>
          <w:tcPr>
            <w:tcW w:w="865"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2.7.</w:t>
            </w:r>
          </w:p>
        </w:tc>
        <w:tc>
          <w:tcPr>
            <w:tcW w:w="7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9.7.</w:t>
            </w:r>
          </w:p>
        </w:tc>
        <w:tc>
          <w:tcPr>
            <w:tcW w:w="505"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9.7.</w:t>
            </w:r>
          </w:p>
        </w:tc>
        <w:tc>
          <w:tcPr>
            <w:tcW w:w="92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69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34"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1.7.</w:t>
            </w:r>
          </w:p>
        </w:tc>
      </w:tr>
      <w:tr w:rsidR="005F5BFD" w:rsidRPr="003C230B" w:rsidTr="000B2CFA">
        <w:trPr>
          <w:trHeight w:val="24"/>
          <w:tblCellSpacing w:w="0" w:type="dxa"/>
        </w:trPr>
        <w:tc>
          <w:tcPr>
            <w:tcW w:w="865"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16.7.</w:t>
            </w:r>
          </w:p>
        </w:tc>
        <w:tc>
          <w:tcPr>
            <w:tcW w:w="7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23.7.</w:t>
            </w:r>
          </w:p>
        </w:tc>
        <w:tc>
          <w:tcPr>
            <w:tcW w:w="505"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2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69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34"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15.7.</w:t>
            </w:r>
          </w:p>
        </w:tc>
      </w:tr>
      <w:tr w:rsidR="005F5BFD" w:rsidRPr="003C230B" w:rsidTr="000B2CFA">
        <w:trPr>
          <w:trHeight w:val="24"/>
          <w:tblCellSpacing w:w="0" w:type="dxa"/>
        </w:trPr>
        <w:tc>
          <w:tcPr>
            <w:tcW w:w="865"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30.7.</w:t>
            </w:r>
          </w:p>
        </w:tc>
        <w:tc>
          <w:tcPr>
            <w:tcW w:w="7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6.8.</w:t>
            </w:r>
          </w:p>
        </w:tc>
        <w:tc>
          <w:tcPr>
            <w:tcW w:w="505"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6.8.</w:t>
            </w:r>
          </w:p>
        </w:tc>
        <w:tc>
          <w:tcPr>
            <w:tcW w:w="92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69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34"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29.7.</w:t>
            </w:r>
          </w:p>
        </w:tc>
      </w:tr>
      <w:tr w:rsidR="005F5BFD" w:rsidRPr="003C230B" w:rsidTr="000B2CFA">
        <w:trPr>
          <w:trHeight w:val="24"/>
          <w:tblCellSpacing w:w="0" w:type="dxa"/>
        </w:trPr>
        <w:tc>
          <w:tcPr>
            <w:tcW w:w="865"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13.8.</w:t>
            </w:r>
          </w:p>
        </w:tc>
        <w:tc>
          <w:tcPr>
            <w:tcW w:w="7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20.8.</w:t>
            </w:r>
          </w:p>
        </w:tc>
        <w:tc>
          <w:tcPr>
            <w:tcW w:w="505"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2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69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34"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12.8.</w:t>
            </w:r>
          </w:p>
        </w:tc>
      </w:tr>
      <w:tr w:rsidR="005F5BFD" w:rsidRPr="003C230B" w:rsidTr="000B2CFA">
        <w:trPr>
          <w:trHeight w:val="24"/>
          <w:tblCellSpacing w:w="0" w:type="dxa"/>
        </w:trPr>
        <w:tc>
          <w:tcPr>
            <w:tcW w:w="865"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27.8.</w:t>
            </w:r>
          </w:p>
        </w:tc>
        <w:tc>
          <w:tcPr>
            <w:tcW w:w="7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3.9.</w:t>
            </w:r>
          </w:p>
        </w:tc>
        <w:tc>
          <w:tcPr>
            <w:tcW w:w="505"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3.9.</w:t>
            </w:r>
          </w:p>
        </w:tc>
        <w:tc>
          <w:tcPr>
            <w:tcW w:w="92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69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34"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26.8.</w:t>
            </w:r>
          </w:p>
        </w:tc>
      </w:tr>
      <w:tr w:rsidR="005F5BFD" w:rsidRPr="003C230B" w:rsidTr="000B2CFA">
        <w:trPr>
          <w:trHeight w:val="24"/>
          <w:tblCellSpacing w:w="0" w:type="dxa"/>
        </w:trPr>
        <w:tc>
          <w:tcPr>
            <w:tcW w:w="865"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10.9.</w:t>
            </w:r>
          </w:p>
        </w:tc>
        <w:tc>
          <w:tcPr>
            <w:tcW w:w="7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17.9.</w:t>
            </w:r>
          </w:p>
        </w:tc>
        <w:tc>
          <w:tcPr>
            <w:tcW w:w="505"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2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69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34"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9.9.</w:t>
            </w:r>
          </w:p>
        </w:tc>
      </w:tr>
      <w:tr w:rsidR="005F5BFD" w:rsidRPr="003C230B" w:rsidTr="000B2CFA">
        <w:trPr>
          <w:trHeight w:val="24"/>
          <w:tblCellSpacing w:w="0" w:type="dxa"/>
        </w:trPr>
        <w:tc>
          <w:tcPr>
            <w:tcW w:w="865"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24.9.</w:t>
            </w:r>
          </w:p>
        </w:tc>
        <w:tc>
          <w:tcPr>
            <w:tcW w:w="7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1.10.</w:t>
            </w:r>
          </w:p>
        </w:tc>
        <w:tc>
          <w:tcPr>
            <w:tcW w:w="505"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1.10.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69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34"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23.9.</w:t>
            </w:r>
          </w:p>
        </w:tc>
      </w:tr>
      <w:tr w:rsidR="005F5BFD" w:rsidRPr="003C230B" w:rsidTr="000B2CFA">
        <w:trPr>
          <w:trHeight w:val="24"/>
          <w:tblCellSpacing w:w="0" w:type="dxa"/>
        </w:trPr>
        <w:tc>
          <w:tcPr>
            <w:tcW w:w="865"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8.10.</w:t>
            </w:r>
          </w:p>
        </w:tc>
        <w:tc>
          <w:tcPr>
            <w:tcW w:w="7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15.10.</w:t>
            </w:r>
          </w:p>
        </w:tc>
        <w:tc>
          <w:tcPr>
            <w:tcW w:w="505"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2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1028E7" w:rsidRDefault="005F5BFD" w:rsidP="00E81E00">
            <w:pPr>
              <w:jc w:val="center"/>
              <w:rPr>
                <w:rFonts w:eastAsia="Times New Roman"/>
                <w:b/>
                <w:color w:val="000000"/>
                <w:sz w:val="16"/>
                <w:szCs w:val="16"/>
              </w:rPr>
            </w:pPr>
            <w:r w:rsidRPr="001028E7">
              <w:rPr>
                <w:rFonts w:ascii="Arial CE" w:eastAsia="Times New Roman" w:hAnsi="Arial CE" w:cs="Arial CE"/>
                <w:b/>
                <w:bCs/>
                <w:color w:val="000000"/>
                <w:sz w:val="16"/>
                <w:szCs w:val="16"/>
              </w:rPr>
              <w:t>12.10.</w:t>
            </w:r>
          </w:p>
        </w:tc>
        <w:tc>
          <w:tcPr>
            <w:tcW w:w="69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1028E7" w:rsidRDefault="001028E7" w:rsidP="00E81E00">
            <w:pPr>
              <w:rPr>
                <w:rFonts w:ascii="Arial" w:eastAsia="Times New Roman" w:hAnsi="Arial" w:cs="Arial"/>
                <w:b/>
                <w:sz w:val="16"/>
                <w:szCs w:val="16"/>
              </w:rPr>
            </w:pPr>
            <w:r w:rsidRPr="001028E7">
              <w:rPr>
                <w:rFonts w:ascii="Arial" w:eastAsia="Times New Roman" w:hAnsi="Arial" w:cs="Arial"/>
                <w:b/>
                <w:sz w:val="16"/>
                <w:szCs w:val="16"/>
              </w:rPr>
              <w:t>12.10</w:t>
            </w:r>
          </w:p>
        </w:tc>
        <w:tc>
          <w:tcPr>
            <w:tcW w:w="934"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7.10.</w:t>
            </w:r>
          </w:p>
        </w:tc>
      </w:tr>
      <w:tr w:rsidR="005F5BFD" w:rsidRPr="003C230B" w:rsidTr="000B2CFA">
        <w:trPr>
          <w:trHeight w:val="24"/>
          <w:tblCellSpacing w:w="0" w:type="dxa"/>
        </w:trPr>
        <w:tc>
          <w:tcPr>
            <w:tcW w:w="865"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22.10.</w:t>
            </w:r>
          </w:p>
        </w:tc>
        <w:tc>
          <w:tcPr>
            <w:tcW w:w="7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29.10.</w:t>
            </w:r>
          </w:p>
        </w:tc>
        <w:tc>
          <w:tcPr>
            <w:tcW w:w="505"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29.10.</w:t>
            </w:r>
          </w:p>
        </w:tc>
        <w:tc>
          <w:tcPr>
            <w:tcW w:w="92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69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34"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21.10.</w:t>
            </w:r>
          </w:p>
        </w:tc>
      </w:tr>
      <w:tr w:rsidR="005F5BFD" w:rsidRPr="003C230B" w:rsidTr="000B2CFA">
        <w:trPr>
          <w:trHeight w:val="24"/>
          <w:tblCellSpacing w:w="0" w:type="dxa"/>
        </w:trPr>
        <w:tc>
          <w:tcPr>
            <w:tcW w:w="865"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5.11.</w:t>
            </w:r>
          </w:p>
        </w:tc>
        <w:tc>
          <w:tcPr>
            <w:tcW w:w="7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12.11.</w:t>
            </w:r>
          </w:p>
        </w:tc>
        <w:tc>
          <w:tcPr>
            <w:tcW w:w="505"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2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69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34"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4.11.</w:t>
            </w:r>
          </w:p>
        </w:tc>
      </w:tr>
      <w:tr w:rsidR="005F5BFD" w:rsidRPr="003C230B" w:rsidTr="000B2CFA">
        <w:trPr>
          <w:trHeight w:val="13"/>
          <w:tblCellSpacing w:w="0" w:type="dxa"/>
        </w:trPr>
        <w:tc>
          <w:tcPr>
            <w:tcW w:w="865"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19.11.</w:t>
            </w:r>
          </w:p>
        </w:tc>
        <w:tc>
          <w:tcPr>
            <w:tcW w:w="7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26.11.</w:t>
            </w:r>
          </w:p>
        </w:tc>
        <w:tc>
          <w:tcPr>
            <w:tcW w:w="505"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26.11.</w:t>
            </w:r>
          </w:p>
        </w:tc>
        <w:tc>
          <w:tcPr>
            <w:tcW w:w="92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69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34"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18.11.</w:t>
            </w:r>
          </w:p>
        </w:tc>
      </w:tr>
      <w:tr w:rsidR="005F5BFD" w:rsidRPr="003C230B" w:rsidTr="000B2CFA">
        <w:trPr>
          <w:trHeight w:val="24"/>
          <w:tblCellSpacing w:w="0" w:type="dxa"/>
        </w:trPr>
        <w:tc>
          <w:tcPr>
            <w:tcW w:w="865"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3.12.</w:t>
            </w:r>
          </w:p>
        </w:tc>
        <w:tc>
          <w:tcPr>
            <w:tcW w:w="7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10.12.</w:t>
            </w:r>
          </w:p>
        </w:tc>
        <w:tc>
          <w:tcPr>
            <w:tcW w:w="505"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2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69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34"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2.12.</w:t>
            </w:r>
          </w:p>
        </w:tc>
      </w:tr>
      <w:tr w:rsidR="005F5BFD" w:rsidRPr="003C230B" w:rsidTr="000B2CFA">
        <w:trPr>
          <w:trHeight w:val="24"/>
          <w:tblCellSpacing w:w="0" w:type="dxa"/>
        </w:trPr>
        <w:tc>
          <w:tcPr>
            <w:tcW w:w="865"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17.12.</w:t>
            </w:r>
          </w:p>
        </w:tc>
        <w:tc>
          <w:tcPr>
            <w:tcW w:w="7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24.12.</w:t>
            </w:r>
          </w:p>
        </w:tc>
        <w:tc>
          <w:tcPr>
            <w:tcW w:w="505"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2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69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34"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16.12.</w:t>
            </w:r>
          </w:p>
        </w:tc>
      </w:tr>
      <w:tr w:rsidR="005F5BFD" w:rsidRPr="003C230B" w:rsidTr="000B2CFA">
        <w:trPr>
          <w:trHeight w:val="24"/>
          <w:tblCellSpacing w:w="0" w:type="dxa"/>
        </w:trPr>
        <w:tc>
          <w:tcPr>
            <w:tcW w:w="79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66"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7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505"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2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69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hideMark/>
          </w:tcPr>
          <w:p w:rsidR="005F5BFD" w:rsidRPr="003C230B" w:rsidRDefault="005F5BFD" w:rsidP="00E81E00">
            <w:pPr>
              <w:rPr>
                <w:rFonts w:eastAsia="Times New Roman"/>
                <w:sz w:val="16"/>
                <w:szCs w:val="16"/>
              </w:rPr>
            </w:pPr>
          </w:p>
        </w:tc>
        <w:tc>
          <w:tcPr>
            <w:tcW w:w="934"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15" w:type="dxa"/>
              <w:left w:w="15" w:type="dxa"/>
              <w:bottom w:w="15" w:type="dxa"/>
              <w:right w:w="15" w:type="dxa"/>
            </w:tcMar>
            <w:vAlign w:val="center"/>
            <w:hideMark/>
          </w:tcPr>
          <w:p w:rsidR="005F5BFD" w:rsidRPr="003C230B" w:rsidRDefault="005F5BFD" w:rsidP="00E81E00">
            <w:pPr>
              <w:jc w:val="center"/>
              <w:rPr>
                <w:rFonts w:eastAsia="Times New Roman"/>
                <w:color w:val="000000"/>
                <w:sz w:val="16"/>
                <w:szCs w:val="16"/>
              </w:rPr>
            </w:pPr>
            <w:r w:rsidRPr="003C230B">
              <w:rPr>
                <w:rFonts w:ascii="Arial CE" w:eastAsia="Times New Roman" w:hAnsi="Arial CE" w:cs="Arial CE"/>
                <w:b/>
                <w:bCs/>
                <w:color w:val="000000"/>
                <w:sz w:val="16"/>
                <w:szCs w:val="16"/>
              </w:rPr>
              <w:t>30.12.</w:t>
            </w:r>
          </w:p>
        </w:tc>
      </w:tr>
    </w:tbl>
    <w:p w:rsidR="00E373C0" w:rsidRPr="00964B3B" w:rsidRDefault="00E373C0" w:rsidP="00E373C0">
      <w:pPr>
        <w:spacing w:after="0" w:line="240" w:lineRule="auto"/>
        <w:rPr>
          <w:rFonts w:ascii="Times New Roman" w:hAnsi="Times New Roman" w:cs="Times New Roman"/>
          <w:b/>
          <w:color w:val="984806" w:themeColor="accent6" w:themeShade="80"/>
          <w:sz w:val="28"/>
          <w:szCs w:val="28"/>
        </w:rPr>
      </w:pPr>
      <w:r w:rsidRPr="00964B3B">
        <w:rPr>
          <w:rFonts w:ascii="Times New Roman" w:hAnsi="Times New Roman" w:cs="Times New Roman"/>
          <w:b/>
          <w:color w:val="984806" w:themeColor="accent6" w:themeShade="80"/>
          <w:sz w:val="28"/>
          <w:szCs w:val="28"/>
        </w:rPr>
        <w:t xml:space="preserve">Svozy odpadů o svátcích a v roce 2019 </w:t>
      </w:r>
    </w:p>
    <w:p w:rsidR="00E373C0" w:rsidRDefault="00E373C0" w:rsidP="00E373C0">
      <w:pPr>
        <w:spacing w:after="0" w:line="240" w:lineRule="auto"/>
        <w:rPr>
          <w:rFonts w:ascii="Times New Roman" w:eastAsia="Times New Roman" w:hAnsi="Times New Roman" w:cs="Times New Roman"/>
          <w:color w:val="000000"/>
        </w:rPr>
      </w:pPr>
      <w:r w:rsidRPr="00473381">
        <w:rPr>
          <w:rFonts w:ascii="Times New Roman" w:eastAsia="Times New Roman" w:hAnsi="Times New Roman" w:cs="Times New Roman"/>
          <w:color w:val="000000"/>
        </w:rPr>
        <w:t>Z provozních důvodů je Liko</w:t>
      </w:r>
      <w:r w:rsidR="005F5BFD">
        <w:rPr>
          <w:rFonts w:ascii="Times New Roman" w:eastAsia="Times New Roman" w:hAnsi="Times New Roman" w:cs="Times New Roman"/>
          <w:color w:val="000000"/>
        </w:rPr>
        <w:t xml:space="preserve"> </w:t>
      </w:r>
      <w:proofErr w:type="gramStart"/>
      <w:r w:rsidR="005F5BFD">
        <w:rPr>
          <w:rFonts w:ascii="Times New Roman" w:eastAsia="Times New Roman" w:hAnsi="Times New Roman" w:cs="Times New Roman"/>
          <w:color w:val="000000"/>
        </w:rPr>
        <w:t xml:space="preserve">Svitavy </w:t>
      </w:r>
      <w:r w:rsidRPr="0047338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w:t>
      </w:r>
      <w:proofErr w:type="gramEnd"/>
      <w:r>
        <w:rPr>
          <w:rFonts w:ascii="Times New Roman" w:eastAsia="Times New Roman" w:hAnsi="Times New Roman" w:cs="Times New Roman"/>
          <w:color w:val="000000"/>
        </w:rPr>
        <w:t xml:space="preserve">s. </w:t>
      </w:r>
      <w:r w:rsidRPr="00473381">
        <w:rPr>
          <w:rFonts w:ascii="Times New Roman" w:eastAsia="Times New Roman" w:hAnsi="Times New Roman" w:cs="Times New Roman"/>
          <w:color w:val="000000"/>
        </w:rPr>
        <w:t>nuceno změnit termín odvozu popelnic v roce 2019 v obci.</w:t>
      </w:r>
    </w:p>
    <w:p w:rsidR="00E373C0" w:rsidRPr="00473381" w:rsidRDefault="00E373C0" w:rsidP="00E373C0">
      <w:pPr>
        <w:spacing w:after="0" w:line="240" w:lineRule="auto"/>
        <w:rPr>
          <w:rFonts w:ascii="Times New Roman" w:eastAsia="Times New Roman" w:hAnsi="Times New Roman" w:cs="Times New Roman"/>
          <w:color w:val="000000"/>
        </w:rPr>
      </w:pPr>
    </w:p>
    <w:p w:rsidR="00E373C0" w:rsidRPr="00473381" w:rsidRDefault="00E373C0" w:rsidP="00E373C0">
      <w:pPr>
        <w:spacing w:after="0" w:line="240" w:lineRule="auto"/>
        <w:rPr>
          <w:rFonts w:ascii="Times New Roman" w:eastAsia="Times New Roman" w:hAnsi="Times New Roman" w:cs="Times New Roman"/>
          <w:color w:val="000000"/>
        </w:rPr>
      </w:pPr>
      <w:r w:rsidRPr="00473381">
        <w:rPr>
          <w:rFonts w:ascii="Times New Roman" w:eastAsia="Times New Roman" w:hAnsi="Times New Roman" w:cs="Times New Roman"/>
          <w:color w:val="000000"/>
        </w:rPr>
        <w:t xml:space="preserve">Změna se týká přesunu svozu z lichého úterý na </w:t>
      </w:r>
      <w:r w:rsidRPr="000574E5">
        <w:rPr>
          <w:rFonts w:ascii="Times New Roman" w:eastAsia="Times New Roman" w:hAnsi="Times New Roman" w:cs="Times New Roman"/>
          <w:color w:val="FF0000"/>
        </w:rPr>
        <w:t>liché pondělí</w:t>
      </w:r>
      <w:r w:rsidRPr="00473381">
        <w:rPr>
          <w:rFonts w:ascii="Times New Roman" w:eastAsia="Times New Roman" w:hAnsi="Times New Roman" w:cs="Times New Roman"/>
          <w:color w:val="000000"/>
        </w:rPr>
        <w:t xml:space="preserve">. Jelikož svoz vychází na svátek </w:t>
      </w:r>
      <w:proofErr w:type="gramStart"/>
      <w:r w:rsidRPr="00473381">
        <w:rPr>
          <w:rFonts w:ascii="Times New Roman" w:eastAsia="Times New Roman" w:hAnsi="Times New Roman" w:cs="Times New Roman"/>
          <w:color w:val="000000"/>
        </w:rPr>
        <w:t>1.1. 2019</w:t>
      </w:r>
      <w:proofErr w:type="gramEnd"/>
      <w:r w:rsidRPr="00473381">
        <w:rPr>
          <w:rFonts w:ascii="Times New Roman" w:eastAsia="Times New Roman" w:hAnsi="Times New Roman" w:cs="Times New Roman"/>
          <w:color w:val="000000"/>
        </w:rPr>
        <w:t xml:space="preserve"> (liché úterý) bude proveden již </w:t>
      </w:r>
      <w:r w:rsidRPr="00944E85">
        <w:rPr>
          <w:rFonts w:ascii="Times New Roman" w:eastAsia="Times New Roman" w:hAnsi="Times New Roman" w:cs="Times New Roman"/>
          <w:color w:val="000000"/>
          <w:u w:val="single"/>
        </w:rPr>
        <w:t>31.12.2018.</w:t>
      </w:r>
    </w:p>
    <w:p w:rsidR="00E373C0" w:rsidRDefault="00E373C0" w:rsidP="00E373C0">
      <w:pPr>
        <w:spacing w:after="0" w:line="240" w:lineRule="auto"/>
        <w:rPr>
          <w:rFonts w:ascii="Times New Roman" w:eastAsia="Times New Roman" w:hAnsi="Times New Roman" w:cs="Times New Roman"/>
          <w:color w:val="000000"/>
        </w:rPr>
      </w:pPr>
      <w:r w:rsidRPr="00473381">
        <w:rPr>
          <w:rFonts w:ascii="Times New Roman" w:eastAsia="Times New Roman" w:hAnsi="Times New Roman" w:cs="Times New Roman"/>
          <w:color w:val="000000"/>
        </w:rPr>
        <w:t xml:space="preserve">Dále pak bude pravidelný svoz každé liché pondělí tj. </w:t>
      </w:r>
      <w:proofErr w:type="gramStart"/>
      <w:r w:rsidRPr="00473381">
        <w:rPr>
          <w:rFonts w:ascii="Times New Roman" w:eastAsia="Times New Roman" w:hAnsi="Times New Roman" w:cs="Times New Roman"/>
          <w:color w:val="000000"/>
        </w:rPr>
        <w:t>14.1.,28.1</w:t>
      </w:r>
      <w:proofErr w:type="gramEnd"/>
      <w:r w:rsidRPr="00473381">
        <w:rPr>
          <w:rFonts w:ascii="Times New Roman" w:eastAsia="Times New Roman" w:hAnsi="Times New Roman" w:cs="Times New Roman"/>
          <w:color w:val="000000"/>
        </w:rPr>
        <w:t xml:space="preserve">.,11.2. </w:t>
      </w:r>
      <w:proofErr w:type="spellStart"/>
      <w:r w:rsidRPr="00473381">
        <w:rPr>
          <w:rFonts w:ascii="Times New Roman" w:eastAsia="Times New Roman" w:hAnsi="Times New Roman" w:cs="Times New Roman"/>
          <w:color w:val="000000"/>
        </w:rPr>
        <w:t>atd</w:t>
      </w:r>
      <w:proofErr w:type="spellEnd"/>
      <w:r w:rsidRPr="00473381">
        <w:rPr>
          <w:rFonts w:ascii="Times New Roman" w:eastAsia="Times New Roman" w:hAnsi="Times New Roman" w:cs="Times New Roman"/>
          <w:color w:val="000000"/>
        </w:rPr>
        <w:t xml:space="preserve"> (tabulka).</w:t>
      </w:r>
    </w:p>
    <w:p w:rsidR="00E373C0" w:rsidRPr="00473381" w:rsidRDefault="00E373C0" w:rsidP="00E373C0">
      <w:pPr>
        <w:spacing w:after="0" w:line="240" w:lineRule="auto"/>
        <w:rPr>
          <w:rFonts w:ascii="Times New Roman" w:eastAsia="Times New Roman" w:hAnsi="Times New Roman" w:cs="Times New Roman"/>
          <w:color w:val="000000"/>
        </w:rPr>
      </w:pPr>
    </w:p>
    <w:p w:rsidR="00E373C0" w:rsidRPr="00E4305E" w:rsidRDefault="00E373C0" w:rsidP="00E373C0">
      <w:pPr>
        <w:spacing w:after="0" w:line="240" w:lineRule="auto"/>
        <w:rPr>
          <w:rFonts w:ascii="Times New Roman" w:eastAsia="Times New Roman" w:hAnsi="Times New Roman" w:cs="Times New Roman"/>
          <w:color w:val="000000"/>
          <w:u w:val="single"/>
        </w:rPr>
      </w:pPr>
      <w:r w:rsidRPr="00E373C0">
        <w:rPr>
          <w:rFonts w:ascii="Times New Roman" w:eastAsia="Times New Roman" w:hAnsi="Times New Roman" w:cs="Times New Roman"/>
          <w:color w:val="000000"/>
          <w:u w:val="single"/>
        </w:rPr>
        <w:t>Svoz odpadu na Babce v roce 2019 zůstane zachován tj. každé sudé pondělí.</w:t>
      </w:r>
      <w:r w:rsidRPr="00473381">
        <w:rPr>
          <w:rFonts w:ascii="Times New Roman" w:eastAsia="Times New Roman" w:hAnsi="Times New Roman" w:cs="Times New Roman"/>
          <w:color w:val="000000"/>
        </w:rPr>
        <w:t xml:space="preserve"> Výjimečně bude změna termínu z pravidelného svozu pondělí </w:t>
      </w:r>
      <w:proofErr w:type="gramStart"/>
      <w:r w:rsidRPr="00473381">
        <w:rPr>
          <w:rFonts w:ascii="Times New Roman" w:eastAsia="Times New Roman" w:hAnsi="Times New Roman" w:cs="Times New Roman"/>
          <w:color w:val="000000"/>
        </w:rPr>
        <w:t>24.12.2018</w:t>
      </w:r>
      <w:proofErr w:type="gramEnd"/>
      <w:r w:rsidRPr="00473381">
        <w:rPr>
          <w:rFonts w:ascii="Times New Roman" w:eastAsia="Times New Roman" w:hAnsi="Times New Roman" w:cs="Times New Roman"/>
          <w:color w:val="000000"/>
        </w:rPr>
        <w:t xml:space="preserve"> </w:t>
      </w:r>
      <w:r w:rsidRPr="00E4305E">
        <w:rPr>
          <w:rFonts w:ascii="Times New Roman" w:eastAsia="Times New Roman" w:hAnsi="Times New Roman" w:cs="Times New Roman"/>
          <w:color w:val="000000"/>
          <w:u w:val="single"/>
        </w:rPr>
        <w:t>již na pátek</w:t>
      </w:r>
      <w:r w:rsidRPr="00473381">
        <w:rPr>
          <w:rFonts w:ascii="Times New Roman" w:eastAsia="Times New Roman" w:hAnsi="Times New Roman" w:cs="Times New Roman"/>
          <w:color w:val="000000"/>
        </w:rPr>
        <w:t xml:space="preserve"> </w:t>
      </w:r>
      <w:r w:rsidRPr="00E4305E">
        <w:rPr>
          <w:rFonts w:ascii="Times New Roman" w:eastAsia="Times New Roman" w:hAnsi="Times New Roman" w:cs="Times New Roman"/>
          <w:color w:val="000000"/>
          <w:u w:val="single"/>
        </w:rPr>
        <w:t>21.12.2018.</w:t>
      </w:r>
    </w:p>
    <w:p w:rsidR="00473381" w:rsidRDefault="00473381" w:rsidP="00473381">
      <w:pPr>
        <w:rPr>
          <w:rFonts w:ascii="Calibri" w:eastAsia="Times New Roman" w:hAnsi="Calibri"/>
          <w:color w:val="000000"/>
        </w:rPr>
      </w:pPr>
    </w:p>
    <w:p w:rsidR="005F5BFD" w:rsidRPr="00964B3B" w:rsidRDefault="005F5BFD" w:rsidP="00473381">
      <w:pPr>
        <w:rPr>
          <w:rFonts w:ascii="Times New Roman" w:eastAsia="Times New Roman" w:hAnsi="Times New Roman" w:cs="Times New Roman"/>
          <w:b/>
          <w:color w:val="984806" w:themeColor="accent6" w:themeShade="80"/>
        </w:rPr>
      </w:pPr>
      <w:r w:rsidRPr="00964B3B">
        <w:rPr>
          <w:rFonts w:ascii="Times New Roman" w:eastAsia="Times New Roman" w:hAnsi="Times New Roman" w:cs="Times New Roman"/>
          <w:b/>
          <w:color w:val="984806" w:themeColor="accent6" w:themeShade="80"/>
        </w:rPr>
        <w:t>Odpadové hospodářství v</w:t>
      </w:r>
      <w:r w:rsidR="00C43909" w:rsidRPr="00964B3B">
        <w:rPr>
          <w:rFonts w:ascii="Times New Roman" w:eastAsia="Times New Roman" w:hAnsi="Times New Roman" w:cs="Times New Roman"/>
          <w:b/>
          <w:color w:val="984806" w:themeColor="accent6" w:themeShade="80"/>
        </w:rPr>
        <w:t> </w:t>
      </w:r>
      <w:r w:rsidRPr="00964B3B">
        <w:rPr>
          <w:rFonts w:ascii="Times New Roman" w:eastAsia="Times New Roman" w:hAnsi="Times New Roman" w:cs="Times New Roman"/>
          <w:b/>
          <w:color w:val="984806" w:themeColor="accent6" w:themeShade="80"/>
        </w:rPr>
        <w:t>obci</w:t>
      </w:r>
      <w:r w:rsidR="00C43909" w:rsidRPr="00964B3B">
        <w:rPr>
          <w:rFonts w:ascii="Times New Roman" w:eastAsia="Times New Roman" w:hAnsi="Times New Roman" w:cs="Times New Roman"/>
          <w:b/>
          <w:color w:val="984806" w:themeColor="accent6" w:themeShade="80"/>
        </w:rPr>
        <w:t xml:space="preserve"> v roce 2018</w:t>
      </w:r>
    </w:p>
    <w:p w:rsidR="00C43909" w:rsidRDefault="00C43909" w:rsidP="00C4390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Výdaje obce za likvidaci odpadů v roce 2018: </w:t>
      </w:r>
    </w:p>
    <w:p w:rsidR="00C43909" w:rsidRDefault="00C43909" w:rsidP="00C4390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416 824,-K za svoz TKO, 6897,- Kč za svoz </w:t>
      </w:r>
      <w:proofErr w:type="gramStart"/>
      <w:r>
        <w:rPr>
          <w:rFonts w:ascii="Times New Roman" w:eastAsia="Times New Roman" w:hAnsi="Times New Roman" w:cs="Times New Roman"/>
          <w:color w:val="000000"/>
        </w:rPr>
        <w:t>bioodpadu,  3057,</w:t>
      </w:r>
      <w:proofErr w:type="gramEnd"/>
      <w:r>
        <w:rPr>
          <w:rFonts w:ascii="Times New Roman" w:eastAsia="Times New Roman" w:hAnsi="Times New Roman" w:cs="Times New Roman"/>
          <w:color w:val="000000"/>
        </w:rPr>
        <w:t xml:space="preserve">- za svoz nebezpečných odpadů. </w:t>
      </w:r>
    </w:p>
    <w:p w:rsidR="00C43909" w:rsidRDefault="00C43909" w:rsidP="00C43909">
      <w:pPr>
        <w:spacing w:after="0" w:line="240" w:lineRule="auto"/>
        <w:rPr>
          <w:rFonts w:ascii="Times New Roman" w:eastAsia="Times New Roman" w:hAnsi="Times New Roman" w:cs="Times New Roman"/>
          <w:color w:val="000000"/>
        </w:rPr>
      </w:pPr>
    </w:p>
    <w:p w:rsidR="00C43909" w:rsidRDefault="00C43909" w:rsidP="00C4390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Příjmy obce v oblasti odpadů v roce 2018:  </w:t>
      </w:r>
    </w:p>
    <w:p w:rsidR="00C43909" w:rsidRDefault="00C43909" w:rsidP="00C4390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112 203,- Kč odměna za tříděný odpad od EKO-</w:t>
      </w:r>
      <w:proofErr w:type="spellStart"/>
      <w:r>
        <w:rPr>
          <w:rFonts w:ascii="Times New Roman" w:eastAsia="Times New Roman" w:hAnsi="Times New Roman" w:cs="Times New Roman"/>
          <w:color w:val="000000"/>
        </w:rPr>
        <w:t>KOMu</w:t>
      </w:r>
      <w:proofErr w:type="spellEnd"/>
      <w:r>
        <w:rPr>
          <w:rFonts w:ascii="Times New Roman" w:eastAsia="Times New Roman" w:hAnsi="Times New Roman" w:cs="Times New Roman"/>
          <w:color w:val="000000"/>
        </w:rPr>
        <w:t xml:space="preserve"> (příjem je za období 4. Q/2017- 3. Q/ 2018), </w:t>
      </w:r>
    </w:p>
    <w:p w:rsidR="00C43909" w:rsidRDefault="00C43909" w:rsidP="00C4390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800,- Kč za umístění kontejneru na textil v obci, 7493,- Kč za sběr starého železa. Poplatky za TKO vybrané od občanů 38</w:t>
      </w:r>
      <w:r w:rsidR="000574E5">
        <w:rPr>
          <w:rFonts w:ascii="Times New Roman" w:eastAsia="Times New Roman" w:hAnsi="Times New Roman" w:cs="Times New Roman"/>
          <w:color w:val="000000"/>
        </w:rPr>
        <w:t>4</w:t>
      </w:r>
      <w:r>
        <w:rPr>
          <w:rFonts w:ascii="Times New Roman" w:eastAsia="Times New Roman" w:hAnsi="Times New Roman" w:cs="Times New Roman"/>
          <w:color w:val="000000"/>
        </w:rPr>
        <w:t> </w:t>
      </w:r>
      <w:r w:rsidR="000574E5">
        <w:rPr>
          <w:rFonts w:ascii="Times New Roman" w:eastAsia="Times New Roman" w:hAnsi="Times New Roman" w:cs="Times New Roman"/>
          <w:color w:val="000000"/>
        </w:rPr>
        <w:t>409</w:t>
      </w:r>
      <w:r>
        <w:rPr>
          <w:rFonts w:ascii="Times New Roman" w:eastAsia="Times New Roman" w:hAnsi="Times New Roman" w:cs="Times New Roman"/>
          <w:color w:val="000000"/>
        </w:rPr>
        <w:t>,- Kč.</w:t>
      </w:r>
    </w:p>
    <w:p w:rsidR="00C43909" w:rsidRDefault="00C43909" w:rsidP="00C43909">
      <w:pPr>
        <w:spacing w:after="0" w:line="240" w:lineRule="auto"/>
        <w:rPr>
          <w:rFonts w:ascii="Times New Roman" w:eastAsia="Times New Roman" w:hAnsi="Times New Roman" w:cs="Times New Roman"/>
          <w:color w:val="000000"/>
        </w:rPr>
      </w:pPr>
    </w:p>
    <w:p w:rsidR="005F5BFD" w:rsidRDefault="005F5BFD" w:rsidP="00473381">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Představenstvo společnosti LIKO SVITAVY a.s. na svém zasedání schválilo výši poplatku na rok 2019 za svoz a odstranění odpadů, za svoz a odstranění nebezpečných odpadů, za zajištění separovaného </w:t>
      </w:r>
      <w:proofErr w:type="gramStart"/>
      <w:r>
        <w:rPr>
          <w:rFonts w:ascii="Times New Roman" w:eastAsia="Times New Roman" w:hAnsi="Times New Roman" w:cs="Times New Roman"/>
          <w:color w:val="000000"/>
        </w:rPr>
        <w:t xml:space="preserve">odpadu </w:t>
      </w:r>
      <w:r w:rsidR="00C43909">
        <w:rPr>
          <w:rFonts w:ascii="Times New Roman" w:eastAsia="Times New Roman" w:hAnsi="Times New Roman" w:cs="Times New Roman"/>
          <w:color w:val="000000"/>
        </w:rPr>
        <w:t xml:space="preserve"> a zpětného</w:t>
      </w:r>
      <w:proofErr w:type="gramEnd"/>
      <w:r w:rsidR="00C43909">
        <w:rPr>
          <w:rFonts w:ascii="Times New Roman" w:eastAsia="Times New Roman" w:hAnsi="Times New Roman" w:cs="Times New Roman"/>
          <w:color w:val="000000"/>
        </w:rPr>
        <w:t xml:space="preserve"> odběru vyřazeného elektrozařízení </w:t>
      </w:r>
      <w:r>
        <w:rPr>
          <w:rFonts w:ascii="Times New Roman" w:eastAsia="Times New Roman" w:hAnsi="Times New Roman" w:cs="Times New Roman"/>
          <w:color w:val="000000"/>
        </w:rPr>
        <w:t>ve výši 684,- Kč vč. 15% DPH za občana a rok</w:t>
      </w:r>
      <w:r w:rsidR="00B0349C">
        <w:rPr>
          <w:rFonts w:ascii="Times New Roman" w:eastAsia="Times New Roman" w:hAnsi="Times New Roman" w:cs="Times New Roman"/>
          <w:color w:val="000000"/>
        </w:rPr>
        <w:t xml:space="preserve"> (z původní výše 624,- Kč)</w:t>
      </w:r>
      <w:r>
        <w:rPr>
          <w:rFonts w:ascii="Times New Roman" w:eastAsia="Times New Roman" w:hAnsi="Times New Roman" w:cs="Times New Roman"/>
          <w:color w:val="000000"/>
        </w:rPr>
        <w:t xml:space="preserve">. Poplatek pro obec nebyl zvyšován od roku 2016. </w:t>
      </w:r>
    </w:p>
    <w:p w:rsidR="00B0349C" w:rsidRPr="00C43909" w:rsidRDefault="00C5581A" w:rsidP="00473381">
      <w:pPr>
        <w:rPr>
          <w:rFonts w:ascii="Times New Roman" w:eastAsia="Times New Roman" w:hAnsi="Times New Roman" w:cs="Times New Roman"/>
          <w:color w:val="000000"/>
        </w:rPr>
      </w:pPr>
      <w:r>
        <w:rPr>
          <w:noProof/>
          <w:lang w:eastAsia="cs-CZ"/>
        </w:rPr>
        <w:drawing>
          <wp:anchor distT="0" distB="0" distL="114300" distR="114300" simplePos="0" relativeHeight="251729920" behindDoc="1" locked="0" layoutInCell="1" allowOverlap="1" wp14:anchorId="7175057B" wp14:editId="31604163">
            <wp:simplePos x="0" y="0"/>
            <wp:positionH relativeFrom="column">
              <wp:posOffset>1800225</wp:posOffset>
            </wp:positionH>
            <wp:positionV relativeFrom="paragraph">
              <wp:posOffset>1908810</wp:posOffset>
            </wp:positionV>
            <wp:extent cx="1126490" cy="1126490"/>
            <wp:effectExtent l="0" t="0" r="0" b="0"/>
            <wp:wrapNone/>
            <wp:docPr id="11" name="Obrázek 11" descr="VÃ½sledek obrÃ¡zku pro popel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ek obrÃ¡zku pro popelni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6490"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49C">
        <w:rPr>
          <w:rFonts w:ascii="Times New Roman" w:eastAsia="Times New Roman" w:hAnsi="Times New Roman" w:cs="Times New Roman"/>
          <w:color w:val="000000"/>
        </w:rPr>
        <w:t xml:space="preserve">Příští rok obec tedy zaplatí víc za svoz odpadů, poplatek od </w:t>
      </w:r>
      <w:proofErr w:type="gramStart"/>
      <w:r w:rsidR="00B0349C">
        <w:rPr>
          <w:rFonts w:ascii="Times New Roman" w:eastAsia="Times New Roman" w:hAnsi="Times New Roman" w:cs="Times New Roman"/>
          <w:color w:val="000000"/>
        </w:rPr>
        <w:t>občanů  se</w:t>
      </w:r>
      <w:proofErr w:type="gramEnd"/>
      <w:r w:rsidR="00B0349C">
        <w:rPr>
          <w:rFonts w:ascii="Times New Roman" w:eastAsia="Times New Roman" w:hAnsi="Times New Roman" w:cs="Times New Roman"/>
          <w:color w:val="000000"/>
        </w:rPr>
        <w:t xml:space="preserve"> </w:t>
      </w:r>
      <w:r w:rsidR="00634571">
        <w:rPr>
          <w:rFonts w:ascii="Times New Roman" w:eastAsia="Times New Roman" w:hAnsi="Times New Roman" w:cs="Times New Roman"/>
          <w:color w:val="000000"/>
        </w:rPr>
        <w:t>nebude na rok 2019</w:t>
      </w:r>
      <w:r w:rsidR="00B0349C">
        <w:rPr>
          <w:rFonts w:ascii="Times New Roman" w:eastAsia="Times New Roman" w:hAnsi="Times New Roman" w:cs="Times New Roman"/>
          <w:color w:val="000000"/>
        </w:rPr>
        <w:t xml:space="preserve"> zvyšovat a bude ponechán  na částce 550,- Kč/osoba a rok.  Důvodem je odměna za tříděný odpad od společnosti EKO-KOM, která </w:t>
      </w:r>
      <w:proofErr w:type="gramStart"/>
      <w:r w:rsidR="00C43909">
        <w:rPr>
          <w:rFonts w:ascii="Times New Roman" w:eastAsia="Times New Roman" w:hAnsi="Times New Roman" w:cs="Times New Roman"/>
          <w:color w:val="000000"/>
        </w:rPr>
        <w:t>vyrovnává  poměr</w:t>
      </w:r>
      <w:proofErr w:type="gramEnd"/>
      <w:r w:rsidR="00C43909">
        <w:rPr>
          <w:rFonts w:ascii="Times New Roman" w:eastAsia="Times New Roman" w:hAnsi="Times New Roman" w:cs="Times New Roman"/>
          <w:color w:val="000000"/>
        </w:rPr>
        <w:t xml:space="preserve"> příjmů a výdajů za likvidaci TKO. Záleží však jen na nás – na občanech zda a jak třídíme odpad. Od množství vytříděného dopadu je závislá výše odměny a tudíž i výše místního poplatku </w:t>
      </w:r>
      <w:r w:rsidR="00C43909" w:rsidRPr="00C43909">
        <w:rPr>
          <w:rFonts w:ascii="Times New Roman" w:hAnsi="Times New Roman" w:cs="Times New Roman"/>
        </w:rPr>
        <w:t>za provoz systému shromažďování, sběru, přepravy, třídění, využívání a odstraňování komunálních odpadů</w:t>
      </w:r>
      <w:r w:rsidR="00C43909">
        <w:rPr>
          <w:rFonts w:ascii="Times New Roman" w:hAnsi="Times New Roman" w:cs="Times New Roman"/>
        </w:rPr>
        <w:t>.</w:t>
      </w:r>
    </w:p>
    <w:p w:rsidR="00B0349C" w:rsidRPr="005F5BFD" w:rsidRDefault="00C43909" w:rsidP="005F5BF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Třiďme odpad, má to smysl. </w:t>
      </w:r>
    </w:p>
    <w:p w:rsidR="000B2CFA" w:rsidRDefault="000B2CFA" w:rsidP="00473381">
      <w:pPr>
        <w:rPr>
          <w:rFonts w:ascii="Times New Roman" w:eastAsia="Times New Roman" w:hAnsi="Times New Roman" w:cs="Times New Roman"/>
          <w:b/>
          <w:color w:val="000000"/>
        </w:rPr>
      </w:pPr>
    </w:p>
    <w:p w:rsidR="005F5BFD" w:rsidRPr="00C43909" w:rsidRDefault="00C43909" w:rsidP="00473381">
      <w:pPr>
        <w:rPr>
          <w:rFonts w:ascii="Times New Roman" w:eastAsia="Times New Roman" w:hAnsi="Times New Roman" w:cs="Times New Roman"/>
          <w:b/>
          <w:color w:val="000000"/>
        </w:rPr>
      </w:pPr>
      <w:r w:rsidRPr="00C43909">
        <w:rPr>
          <w:rFonts w:ascii="Times New Roman" w:eastAsia="Times New Roman" w:hAnsi="Times New Roman" w:cs="Times New Roman"/>
          <w:b/>
          <w:color w:val="000000"/>
        </w:rPr>
        <w:t>Tabulka znázorňuje svozy v roce 2019</w:t>
      </w:r>
    </w:p>
    <w:p w:rsidR="00010472" w:rsidRDefault="00703162" w:rsidP="001F3BDB">
      <w:pPr>
        <w:rPr>
          <w:rFonts w:ascii="Times New Roman" w:hAnsi="Times New Roman" w:cs="Times New Roman"/>
          <w:b/>
          <w:color w:val="FF0000"/>
          <w:sz w:val="32"/>
          <w:szCs w:val="32"/>
        </w:rPr>
      </w:pPr>
      <w:r w:rsidRPr="001F3BDB">
        <w:rPr>
          <w:rFonts w:ascii="Times New Roman" w:hAnsi="Times New Roman" w:cs="Times New Roman"/>
          <w:noProof/>
          <w:color w:val="FF0000"/>
          <w:sz w:val="32"/>
          <w:szCs w:val="32"/>
          <w:lang w:eastAsia="cs-CZ"/>
        </w:rPr>
        <w:lastRenderedPageBreak/>
        <w:drawing>
          <wp:anchor distT="0" distB="0" distL="114300" distR="114300" simplePos="0" relativeHeight="251727872" behindDoc="1" locked="0" layoutInCell="1" allowOverlap="1" wp14:anchorId="14BFCB96" wp14:editId="1CF1F1EA">
            <wp:simplePos x="0" y="0"/>
            <wp:positionH relativeFrom="column">
              <wp:posOffset>107950</wp:posOffset>
            </wp:positionH>
            <wp:positionV relativeFrom="paragraph">
              <wp:posOffset>252730</wp:posOffset>
            </wp:positionV>
            <wp:extent cx="3064510" cy="4087495"/>
            <wp:effectExtent l="0" t="0" r="2540" b="8255"/>
            <wp:wrapTight wrapText="bothSides">
              <wp:wrapPolygon edited="0">
                <wp:start x="0" y="0"/>
                <wp:lineTo x="0" y="21543"/>
                <wp:lineTo x="21484" y="21543"/>
                <wp:lineTo x="21484" y="0"/>
                <wp:lineTo x="0" y="0"/>
              </wp:wrapPolygon>
            </wp:wrapTight>
            <wp:docPr id="9" name="Obrázek 9" descr="C:\Users\ekonom\AppData\Local\Microsoft\Windows\Temporary Internet Files\Content.Outlook\3U0O4J6X\KNIHOVN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onom\AppData\Local\Microsoft\Windows\Temporary Internet Files\Content.Outlook\3U0O4J6X\KNIHOVNA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4510" cy="4087495"/>
                    </a:xfrm>
                    <a:prstGeom prst="rect">
                      <a:avLst/>
                    </a:prstGeom>
                    <a:noFill/>
                    <a:ln>
                      <a:noFill/>
                    </a:ln>
                  </pic:spPr>
                </pic:pic>
              </a:graphicData>
            </a:graphic>
            <wp14:sizeRelH relativeFrom="page">
              <wp14:pctWidth>0</wp14:pctWidth>
            </wp14:sizeRelH>
            <wp14:sizeRelV relativeFrom="page">
              <wp14:pctHeight>0</wp14:pctHeight>
            </wp14:sizeRelV>
          </wp:anchor>
        </w:drawing>
      </w:r>
      <w:r w:rsidR="0021681D" w:rsidRPr="00F26F5C">
        <w:rPr>
          <w:noProof/>
          <w:color w:val="632423" w:themeColor="accent2" w:themeShade="80"/>
          <w:sz w:val="32"/>
          <w:szCs w:val="32"/>
          <w:lang w:eastAsia="cs-CZ"/>
        </w:rPr>
        <mc:AlternateContent>
          <mc:Choice Requires="wps">
            <w:drawing>
              <wp:anchor distT="0" distB="0" distL="114300" distR="114300" simplePos="0" relativeHeight="251735040" behindDoc="0" locked="0" layoutInCell="1" allowOverlap="1" wp14:anchorId="3A529E9F" wp14:editId="0E9C1434">
                <wp:simplePos x="0" y="0"/>
                <wp:positionH relativeFrom="column">
                  <wp:posOffset>4474013</wp:posOffset>
                </wp:positionH>
                <wp:positionV relativeFrom="paragraph">
                  <wp:posOffset>-95286</wp:posOffset>
                </wp:positionV>
                <wp:extent cx="1876515" cy="307518"/>
                <wp:effectExtent l="0" t="0" r="28575" b="16510"/>
                <wp:wrapNone/>
                <wp:docPr id="16" name="Zaoblený obdélník 16"/>
                <wp:cNvGraphicFramePr/>
                <a:graphic xmlns:a="http://schemas.openxmlformats.org/drawingml/2006/main">
                  <a:graphicData uri="http://schemas.microsoft.com/office/word/2010/wordprocessingShape">
                    <wps:wsp>
                      <wps:cNvSpPr/>
                      <wps:spPr>
                        <a:xfrm>
                          <a:off x="0" y="0"/>
                          <a:ext cx="1876515" cy="307518"/>
                        </a:xfrm>
                        <a:prstGeom prst="round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681D" w:rsidRPr="0021681D" w:rsidRDefault="0021681D" w:rsidP="0021681D">
                            <w:pPr>
                              <w:ind w:left="-142"/>
                              <w:rPr>
                                <w:rFonts w:ascii="Times New Roman" w:hAnsi="Times New Roman" w:cs="Times New Roman"/>
                                <w:b/>
                                <w:color w:val="FFFFFF" w:themeColor="background1"/>
                              </w:rPr>
                            </w:pPr>
                            <w:r w:rsidRPr="005A338C">
                              <w:rPr>
                                <w:rFonts w:ascii="Times New Roman" w:hAnsi="Times New Roman" w:cs="Times New Roman"/>
                                <w:b/>
                                <w:color w:val="000000" w:themeColor="text1"/>
                              </w:rPr>
                              <w:t xml:space="preserve">  </w:t>
                            </w:r>
                            <w:r w:rsidRPr="0021681D">
                              <w:rPr>
                                <w:rFonts w:ascii="Times New Roman" w:hAnsi="Times New Roman" w:cs="Times New Roman"/>
                                <w:b/>
                                <w:color w:val="FFFFFF" w:themeColor="background1"/>
                              </w:rPr>
                              <w:t>Mateřská škola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16" o:spid="_x0000_s1026" style="position:absolute;margin-left:352.3pt;margin-top:-7.5pt;width:147.75pt;height:24.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" fillcolor="#974706 [1609]" strokecolor="#974706 [1609]" strokeweight="2pt">
                <v:textbox>
                  <w:txbxContent>
                    <w:p w:rsidR="0021681D" w:rsidRPr="0021681D" w:rsidRDefault="0021681D" w:rsidP="0021681D">
                      <w:pPr>
                        <w:ind w:left="-142"/>
                        <w:rPr>
                          <w:rFonts w:ascii="Times New Roman" w:hAnsi="Times New Roman" w:cs="Times New Roman"/>
                          <w:b/>
                          <w:color w:val="FFFFFF" w:themeColor="background1"/>
                        </w:rPr>
                      </w:pPr>
                      <w:r w:rsidRPr="005A338C">
                        <w:rPr>
                          <w:rFonts w:ascii="Times New Roman" w:hAnsi="Times New Roman" w:cs="Times New Roman"/>
                          <w:b/>
                          <w:color w:val="000000" w:themeColor="text1"/>
                        </w:rPr>
                        <w:t xml:space="preserve">  </w:t>
                      </w:r>
                      <w:r w:rsidRPr="0021681D">
                        <w:rPr>
                          <w:rFonts w:ascii="Times New Roman" w:hAnsi="Times New Roman" w:cs="Times New Roman"/>
                          <w:b/>
                          <w:color w:val="FFFFFF" w:themeColor="background1"/>
                        </w:rPr>
                        <w:t>Mateřská škola …</w:t>
                      </w:r>
                    </w:p>
                  </w:txbxContent>
                </v:textbox>
              </v:roundrect>
            </w:pict>
          </mc:Fallback>
        </mc:AlternateContent>
      </w:r>
    </w:p>
    <w:p w:rsidR="00010472" w:rsidRPr="00964B3B" w:rsidRDefault="00010472" w:rsidP="001F3BDB">
      <w:pPr>
        <w:rPr>
          <w:rFonts w:ascii="Times New Roman" w:hAnsi="Times New Roman" w:cs="Times New Roman"/>
          <w:b/>
          <w:color w:val="984806" w:themeColor="accent6" w:themeShade="80"/>
          <w:sz w:val="32"/>
          <w:szCs w:val="32"/>
        </w:rPr>
      </w:pPr>
      <w:r w:rsidRPr="00964B3B">
        <w:rPr>
          <w:rFonts w:ascii="Times New Roman" w:hAnsi="Times New Roman" w:cs="Times New Roman"/>
          <w:b/>
          <w:color w:val="984806" w:themeColor="accent6" w:themeShade="80"/>
          <w:sz w:val="32"/>
          <w:szCs w:val="32"/>
        </w:rPr>
        <w:t xml:space="preserve">     </w:t>
      </w:r>
      <w:r w:rsidR="001F3BDB" w:rsidRPr="00964B3B">
        <w:rPr>
          <w:rFonts w:ascii="Times New Roman" w:hAnsi="Times New Roman" w:cs="Times New Roman"/>
          <w:b/>
          <w:color w:val="984806" w:themeColor="accent6" w:themeShade="80"/>
          <w:sz w:val="32"/>
          <w:szCs w:val="32"/>
        </w:rPr>
        <w:t xml:space="preserve">Zprávičky z naší mateřské </w:t>
      </w:r>
      <w:r w:rsidRPr="00964B3B">
        <w:rPr>
          <w:rFonts w:ascii="Times New Roman" w:hAnsi="Times New Roman" w:cs="Times New Roman"/>
          <w:b/>
          <w:color w:val="984806" w:themeColor="accent6" w:themeShade="80"/>
          <w:sz w:val="32"/>
          <w:szCs w:val="32"/>
        </w:rPr>
        <w:t xml:space="preserve">     </w:t>
      </w:r>
    </w:p>
    <w:p w:rsidR="001F3BDB" w:rsidRPr="00964B3B" w:rsidRDefault="00010472" w:rsidP="001F3BDB">
      <w:pPr>
        <w:rPr>
          <w:rFonts w:ascii="Times New Roman" w:hAnsi="Times New Roman" w:cs="Times New Roman"/>
          <w:b/>
          <w:color w:val="984806" w:themeColor="accent6" w:themeShade="80"/>
          <w:sz w:val="32"/>
          <w:szCs w:val="32"/>
        </w:rPr>
      </w:pPr>
      <w:r w:rsidRPr="00964B3B">
        <w:rPr>
          <w:rFonts w:ascii="Times New Roman" w:hAnsi="Times New Roman" w:cs="Times New Roman"/>
          <w:b/>
          <w:color w:val="984806" w:themeColor="accent6" w:themeShade="80"/>
          <w:sz w:val="32"/>
          <w:szCs w:val="32"/>
        </w:rPr>
        <w:t xml:space="preserve">     </w:t>
      </w:r>
      <w:r w:rsidR="001F3BDB" w:rsidRPr="00964B3B">
        <w:rPr>
          <w:rFonts w:ascii="Times New Roman" w:hAnsi="Times New Roman" w:cs="Times New Roman"/>
          <w:b/>
          <w:color w:val="984806" w:themeColor="accent6" w:themeShade="80"/>
          <w:sz w:val="32"/>
          <w:szCs w:val="32"/>
        </w:rPr>
        <w:t>školičky… měsíc listopad</w:t>
      </w:r>
    </w:p>
    <w:p w:rsidR="001F3BDB" w:rsidRPr="00310240" w:rsidRDefault="008D3821" w:rsidP="001F3BDB">
      <w:pPr>
        <w:jc w:val="both"/>
        <w:rPr>
          <w:rFonts w:ascii="Times New Roman" w:hAnsi="Times New Roman" w:cs="Times New Roman"/>
        </w:rPr>
      </w:pPr>
      <w:r>
        <w:rPr>
          <w:rFonts w:ascii="Times New Roman" w:hAnsi="Times New Roman" w:cs="Times New Roman"/>
        </w:rPr>
        <w:t xml:space="preserve">     </w:t>
      </w:r>
      <w:r w:rsidR="001F3BDB" w:rsidRPr="00310240">
        <w:rPr>
          <w:rFonts w:ascii="Times New Roman" w:hAnsi="Times New Roman" w:cs="Times New Roman"/>
        </w:rPr>
        <w:t xml:space="preserve">Na blížící se zimu nás nádherně naladila a připravila pohádka „Bílé přání“, kterou k nám do školky přijelo zahrát divadlo JÓJO. Tentokrát s sebou přivezlo řadu kouzelných bytostí. S bábou Fujavicí jsme si zopakovali, jak a kde se chystají zvířátka k zimnímu spánku. S bábou </w:t>
      </w:r>
      <w:proofErr w:type="spellStart"/>
      <w:r w:rsidR="001F3BDB" w:rsidRPr="00310240">
        <w:rPr>
          <w:rFonts w:ascii="Times New Roman" w:hAnsi="Times New Roman" w:cs="Times New Roman"/>
        </w:rPr>
        <w:t>Mrazivkou</w:t>
      </w:r>
      <w:proofErr w:type="spellEnd"/>
      <w:r w:rsidR="001F3BDB" w:rsidRPr="00310240">
        <w:rPr>
          <w:rFonts w:ascii="Times New Roman" w:hAnsi="Times New Roman" w:cs="Times New Roman"/>
        </w:rPr>
        <w:t xml:space="preserve"> jsme již netrpělivě vyhlíželi bílého koně, který se záhadně ztratil. Naštěstí se nám podařilo záhadu vyřešit a skřítky </w:t>
      </w:r>
      <w:proofErr w:type="spellStart"/>
      <w:r w:rsidR="001F3BDB" w:rsidRPr="00310240">
        <w:rPr>
          <w:rFonts w:ascii="Times New Roman" w:hAnsi="Times New Roman" w:cs="Times New Roman"/>
        </w:rPr>
        <w:t>Lumpajzníky</w:t>
      </w:r>
      <w:proofErr w:type="spellEnd"/>
      <w:r w:rsidR="001F3BDB" w:rsidRPr="00310240">
        <w:rPr>
          <w:rFonts w:ascii="Times New Roman" w:hAnsi="Times New Roman" w:cs="Times New Roman"/>
        </w:rPr>
        <w:t xml:space="preserve"> z řádu </w:t>
      </w:r>
      <w:proofErr w:type="spellStart"/>
      <w:r w:rsidR="001F3BDB" w:rsidRPr="00310240">
        <w:rPr>
          <w:rFonts w:ascii="Times New Roman" w:hAnsi="Times New Roman" w:cs="Times New Roman"/>
        </w:rPr>
        <w:t>Přízemníků</w:t>
      </w:r>
      <w:proofErr w:type="spellEnd"/>
      <w:r w:rsidR="001F3BDB" w:rsidRPr="00310240">
        <w:rPr>
          <w:rFonts w:ascii="Times New Roman" w:hAnsi="Times New Roman" w:cs="Times New Roman"/>
        </w:rPr>
        <w:t xml:space="preserve"> pařezových přesvědčit, že bílá je prima a zimní čas, že je na pohádkové sněhové řádění jako stvořený.</w:t>
      </w:r>
    </w:p>
    <w:p w:rsidR="001F3BDB" w:rsidRPr="00310240" w:rsidRDefault="00010472" w:rsidP="001F3BDB">
      <w:pPr>
        <w:jc w:val="both"/>
        <w:rPr>
          <w:rFonts w:ascii="Times New Roman" w:hAnsi="Times New Roman" w:cs="Times New Roman"/>
        </w:rPr>
      </w:pPr>
      <w:r>
        <w:rPr>
          <w:rFonts w:ascii="Times New Roman" w:eastAsia="Times New Roman" w:hAnsi="Times New Roman"/>
          <w:noProof/>
          <w:lang w:eastAsia="cs-CZ"/>
        </w:rPr>
        <w:drawing>
          <wp:anchor distT="0" distB="0" distL="114300" distR="114300" simplePos="0" relativeHeight="251726848" behindDoc="1" locked="0" layoutInCell="1" allowOverlap="1" wp14:anchorId="74E0FBFF" wp14:editId="763068AF">
            <wp:simplePos x="0" y="0"/>
            <wp:positionH relativeFrom="column">
              <wp:posOffset>-3157855</wp:posOffset>
            </wp:positionH>
            <wp:positionV relativeFrom="paragraph">
              <wp:posOffset>1101090</wp:posOffset>
            </wp:positionV>
            <wp:extent cx="3199765" cy="2399030"/>
            <wp:effectExtent l="0" t="0" r="635" b="1270"/>
            <wp:wrapTight wrapText="bothSides">
              <wp:wrapPolygon edited="0">
                <wp:start x="0" y="0"/>
                <wp:lineTo x="0" y="21440"/>
                <wp:lineTo x="21476" y="21440"/>
                <wp:lineTo x="21476" y="0"/>
                <wp:lineTo x="0" y="0"/>
              </wp:wrapPolygon>
            </wp:wrapTight>
            <wp:docPr id="7" name="Obrázek 7" descr="C:\Users\ekonom\AppData\Local\Microsoft\Windows\Temporary Internet Files\Content.Outlook\3U0O4J6X\BÍLÉ PŘÁ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AppData\Local\Microsoft\Windows\Temporary Internet Files\Content.Outlook\3U0O4J6X\BÍLÉ PŘÁNÍ.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9765" cy="239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821">
        <w:rPr>
          <w:rFonts w:ascii="Times New Roman" w:hAnsi="Times New Roman" w:cs="Times New Roman"/>
        </w:rPr>
        <w:t xml:space="preserve">     </w:t>
      </w:r>
      <w:r w:rsidR="001F3BDB" w:rsidRPr="00310240">
        <w:rPr>
          <w:rFonts w:ascii="Times New Roman" w:hAnsi="Times New Roman" w:cs="Times New Roman"/>
        </w:rPr>
        <w:t>Druhou polovinou tohoto měsíce nás provázely pohádky a pohádkově-předvánoční byla i naše návštěva místní knihovny. Zde už byl nastrojen stromeček, pod kterým na děti čekaly nové knížky. Ty si je pečlivě prohlédly a několik příběhů jsme si společně i přečetli. Dále jsme si zahráli pohádkové pexeso a pár knížek jsme si půjčili do školky na čtení před odpočinkem.</w:t>
      </w:r>
    </w:p>
    <w:p w:rsidR="001F3BDB" w:rsidRPr="00310240" w:rsidRDefault="008D3821" w:rsidP="00155EF2">
      <w:pPr>
        <w:spacing w:after="0"/>
        <w:jc w:val="both"/>
        <w:rPr>
          <w:rFonts w:ascii="Times New Roman" w:hAnsi="Times New Roman" w:cs="Times New Roman"/>
        </w:rPr>
      </w:pPr>
      <w:r>
        <w:rPr>
          <w:rFonts w:ascii="Times New Roman" w:hAnsi="Times New Roman" w:cs="Times New Roman"/>
        </w:rPr>
        <w:t xml:space="preserve">     </w:t>
      </w:r>
      <w:r w:rsidR="001F3BDB" w:rsidRPr="00310240">
        <w:rPr>
          <w:rFonts w:ascii="Times New Roman" w:hAnsi="Times New Roman" w:cs="Times New Roman"/>
        </w:rPr>
        <w:t>Koncem měsíce jsme ještě zavítali do Centra Bohuslava Martinů v Poličce na výstavu dřevěných a mechanických betlémů. Děti si prohlédly betlémy staré i nové, klasické i moderní, přírodní i malované, vyrobené z různých druhů dřeva. Největší obdiv však patřil těm mechanickým, hlavně pak jednoduchým strojkům, pomocí kterých děti sami rozhýbávali nejrůznější postavičky. Na závěr si děti vyrobily andělíčka, který jim udělal velkou radost.</w:t>
      </w:r>
    </w:p>
    <w:p w:rsidR="001F3BDB" w:rsidRPr="00C5581A" w:rsidRDefault="00155EF2" w:rsidP="00C5581A">
      <w:pPr>
        <w:jc w:val="both"/>
        <w:rPr>
          <w:sz w:val="16"/>
          <w:szCs w:val="16"/>
        </w:rPr>
      </w:pPr>
      <w:r>
        <w:rPr>
          <w:rFonts w:ascii="Times New Roman" w:hAnsi="Times New Roman" w:cs="Times New Roman"/>
          <w:noProof/>
          <w:color w:val="000000" w:themeColor="text1"/>
          <w:lang w:eastAsia="cs-CZ"/>
        </w:rPr>
        <w:drawing>
          <wp:anchor distT="0" distB="0" distL="114300" distR="114300" simplePos="0" relativeHeight="251725824" behindDoc="1" locked="0" layoutInCell="1" allowOverlap="1" wp14:anchorId="112BBA4B" wp14:editId="55967F20">
            <wp:simplePos x="0" y="0"/>
            <wp:positionH relativeFrom="column">
              <wp:posOffset>111125</wp:posOffset>
            </wp:positionH>
            <wp:positionV relativeFrom="paragraph">
              <wp:posOffset>73025</wp:posOffset>
            </wp:positionV>
            <wp:extent cx="3185795" cy="2388235"/>
            <wp:effectExtent l="0" t="0" r="0" b="0"/>
            <wp:wrapTight wrapText="bothSides">
              <wp:wrapPolygon edited="0">
                <wp:start x="0" y="0"/>
                <wp:lineTo x="0" y="21365"/>
                <wp:lineTo x="21441" y="21365"/>
                <wp:lineTo x="21441" y="0"/>
                <wp:lineTo x="0" y="0"/>
              </wp:wrapPolygon>
            </wp:wrapTight>
            <wp:docPr id="8" name="Obrázek 8" descr="C:\Users\ekonom\AppData\Local\Microsoft\Windows\Temporary Internet Files\Content.Outlook\3U0O4J6X\BETLÉ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onom\AppData\Local\Microsoft\Windows\Temporary Internet Files\Content.Outlook\3U0O4J6X\BETLÉM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5795" cy="2388235"/>
                    </a:xfrm>
                    <a:prstGeom prst="rect">
                      <a:avLst/>
                    </a:prstGeom>
                    <a:noFill/>
                    <a:ln>
                      <a:noFill/>
                    </a:ln>
                  </pic:spPr>
                </pic:pic>
              </a:graphicData>
            </a:graphic>
            <wp14:sizeRelH relativeFrom="page">
              <wp14:pctWidth>0</wp14:pctWidth>
            </wp14:sizeRelH>
            <wp14:sizeRelV relativeFrom="page">
              <wp14:pctHeight>0</wp14:pctHeight>
            </wp14:sizeRelV>
          </wp:anchor>
        </w:drawing>
      </w:r>
      <w:r w:rsidR="00C5581A">
        <w:rPr>
          <w:rFonts w:ascii="Times New Roman" w:hAnsi="Times New Roman" w:cs="Times New Roman"/>
        </w:rPr>
        <w:t xml:space="preserve">                 </w:t>
      </w:r>
      <w:r>
        <w:rPr>
          <w:rFonts w:ascii="Times New Roman" w:hAnsi="Times New Roman" w:cs="Times New Roman"/>
        </w:rPr>
        <w:t xml:space="preserve">                                                                                                </w:t>
      </w:r>
      <w:r w:rsidR="00C5581A">
        <w:rPr>
          <w:rFonts w:ascii="Times New Roman" w:hAnsi="Times New Roman" w:cs="Times New Roman"/>
        </w:rPr>
        <w:t xml:space="preserve"> </w:t>
      </w:r>
      <w:r w:rsidR="00C5581A" w:rsidRPr="00C5581A">
        <w:rPr>
          <w:rFonts w:ascii="Times New Roman" w:hAnsi="Times New Roman" w:cs="Times New Roman"/>
          <w:sz w:val="16"/>
          <w:szCs w:val="16"/>
        </w:rPr>
        <w:t>Foto a text:</w:t>
      </w:r>
      <w:r w:rsidR="00703162">
        <w:rPr>
          <w:rFonts w:ascii="Times New Roman" w:hAnsi="Times New Roman" w:cs="Times New Roman"/>
          <w:sz w:val="16"/>
          <w:szCs w:val="16"/>
        </w:rPr>
        <w:t xml:space="preserve"> </w:t>
      </w:r>
      <w:r w:rsidR="00C5581A">
        <w:rPr>
          <w:rFonts w:ascii="Times New Roman" w:hAnsi="Times New Roman" w:cs="Times New Roman"/>
          <w:sz w:val="16"/>
          <w:szCs w:val="16"/>
        </w:rPr>
        <w:t xml:space="preserve"> </w:t>
      </w:r>
      <w:r w:rsidR="001F3BDB" w:rsidRPr="00C5581A">
        <w:rPr>
          <w:rFonts w:ascii="Times New Roman" w:hAnsi="Times New Roman" w:cs="Times New Roman"/>
          <w:sz w:val="16"/>
          <w:szCs w:val="16"/>
        </w:rPr>
        <w:t>Lenka Mičková, učitelka MŠ</w:t>
      </w:r>
    </w:p>
    <w:p w:rsidR="00473381" w:rsidRDefault="00703162" w:rsidP="00473381">
      <w:pPr>
        <w:rPr>
          <w:rFonts w:ascii="Times New Roman" w:eastAsia="Times New Roman" w:hAnsi="Times New Roman"/>
        </w:rPr>
      </w:pPr>
      <w:r>
        <w:rPr>
          <w:noProof/>
          <w:lang w:eastAsia="cs-CZ"/>
        </w:rPr>
        <w:drawing>
          <wp:anchor distT="0" distB="0" distL="114300" distR="114300" simplePos="0" relativeHeight="251730944" behindDoc="1" locked="0" layoutInCell="1" allowOverlap="1" wp14:anchorId="345E6979" wp14:editId="25010BF8">
            <wp:simplePos x="0" y="0"/>
            <wp:positionH relativeFrom="column">
              <wp:posOffset>701675</wp:posOffset>
            </wp:positionH>
            <wp:positionV relativeFrom="paragraph">
              <wp:posOffset>229235</wp:posOffset>
            </wp:positionV>
            <wp:extent cx="1219200" cy="1686560"/>
            <wp:effectExtent l="0" t="0" r="0" b="8890"/>
            <wp:wrapTight wrapText="bothSides">
              <wp:wrapPolygon edited="0">
                <wp:start x="7763" y="0"/>
                <wp:lineTo x="6750" y="2440"/>
                <wp:lineTo x="5738" y="7807"/>
                <wp:lineTo x="3713" y="11711"/>
                <wp:lineTo x="1688" y="14395"/>
                <wp:lineTo x="1350" y="15614"/>
                <wp:lineTo x="0" y="17322"/>
                <wp:lineTo x="0" y="19274"/>
                <wp:lineTo x="8438" y="19518"/>
                <wp:lineTo x="3375" y="20982"/>
                <wp:lineTo x="3713" y="21470"/>
                <wp:lineTo x="16538" y="21470"/>
                <wp:lineTo x="18900" y="21470"/>
                <wp:lineTo x="19238" y="21470"/>
                <wp:lineTo x="14850" y="20006"/>
                <wp:lineTo x="21263" y="19274"/>
                <wp:lineTo x="21263" y="17322"/>
                <wp:lineTo x="19238" y="13907"/>
                <wp:lineTo x="17550" y="11711"/>
                <wp:lineTo x="15525" y="7807"/>
                <wp:lineTo x="14513" y="1708"/>
                <wp:lineTo x="13500" y="0"/>
                <wp:lineTo x="7763" y="0"/>
              </wp:wrapPolygon>
            </wp:wrapTight>
            <wp:docPr id="15" name="Obrázek 15" descr="VÃ½sledek obrÃ¡zku pro obrÃ¡zky vÃ¡noce kreslen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Ã½sledek obrÃ¡zku pro obrÃ¡zky vÃ¡noce kreslenÃ©"/>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9200" cy="1686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4B3B" w:rsidRDefault="00F763AD" w:rsidP="00E6038B">
      <w:pPr>
        <w:rPr>
          <w:rFonts w:ascii="Times New Roman" w:hAnsi="Times New Roman" w:cs="Times New Roman"/>
          <w:color w:val="000000" w:themeColor="text1"/>
        </w:rPr>
      </w:pPr>
      <w:r w:rsidRPr="00473381">
        <w:rPr>
          <w:rFonts w:ascii="Times New Roman" w:hAnsi="Times New Roman" w:cs="Times New Roman"/>
          <w:color w:val="000000" w:themeColor="text1"/>
        </w:rPr>
        <w:br w:type="page"/>
      </w:r>
    </w:p>
    <w:p w:rsidR="0021681D" w:rsidRDefault="0021681D" w:rsidP="0021681D">
      <w:pPr>
        <w:jc w:val="both"/>
        <w:rPr>
          <w:rFonts w:ascii="Times New Roman" w:hAnsi="Times New Roman" w:cs="Times New Roman"/>
          <w:b/>
        </w:rPr>
      </w:pPr>
      <w:r w:rsidRPr="00F26F5C">
        <w:rPr>
          <w:noProof/>
          <w:color w:val="632423" w:themeColor="accent2" w:themeShade="80"/>
          <w:sz w:val="32"/>
          <w:szCs w:val="32"/>
          <w:lang w:eastAsia="cs-CZ"/>
        </w:rPr>
        <w:lastRenderedPageBreak/>
        <mc:AlternateContent>
          <mc:Choice Requires="wps">
            <w:drawing>
              <wp:anchor distT="0" distB="0" distL="114300" distR="114300" simplePos="0" relativeHeight="251737088" behindDoc="0" locked="0" layoutInCell="1" allowOverlap="1" wp14:anchorId="64EDDC3F" wp14:editId="14273754">
                <wp:simplePos x="0" y="0"/>
                <wp:positionH relativeFrom="column">
                  <wp:posOffset>25400</wp:posOffset>
                </wp:positionH>
                <wp:positionV relativeFrom="paragraph">
                  <wp:posOffset>-182245</wp:posOffset>
                </wp:positionV>
                <wp:extent cx="1326515" cy="307340"/>
                <wp:effectExtent l="0" t="0" r="26035" b="16510"/>
                <wp:wrapNone/>
                <wp:docPr id="17" name="Zaoblený obdélník 17"/>
                <wp:cNvGraphicFramePr/>
                <a:graphic xmlns:a="http://schemas.openxmlformats.org/drawingml/2006/main">
                  <a:graphicData uri="http://schemas.microsoft.com/office/word/2010/wordprocessingShape">
                    <wps:wsp>
                      <wps:cNvSpPr/>
                      <wps:spPr>
                        <a:xfrm>
                          <a:off x="0" y="0"/>
                          <a:ext cx="1326515" cy="307340"/>
                        </a:xfrm>
                        <a:prstGeom prst="round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681D" w:rsidRPr="0021681D" w:rsidRDefault="0021681D" w:rsidP="0021681D">
                            <w:pPr>
                              <w:ind w:left="-142"/>
                              <w:rPr>
                                <w:rFonts w:ascii="Times New Roman" w:hAnsi="Times New Roman" w:cs="Times New Roman"/>
                                <w:b/>
                                <w:color w:val="FFFFFF" w:themeColor="background1"/>
                              </w:rPr>
                            </w:pPr>
                            <w:r w:rsidRPr="0021681D">
                              <w:rPr>
                                <w:rFonts w:ascii="Times New Roman" w:hAnsi="Times New Roman" w:cs="Times New Roman"/>
                                <w:b/>
                                <w:color w:val="FFFFFF" w:themeColor="background1"/>
                              </w:rPr>
                              <w:t xml:space="preserve">  Knihovna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17" o:spid="_x0000_s1027" style="position:absolute;left:0;text-align:left;margin-left:2pt;margin-top:-14.35pt;width:104.45pt;height:24.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" fillcolor="#974706 [1609]" strokecolor="#974706 [1609]" strokeweight="2pt">
                <v:textbox>
                  <w:txbxContent>
                    <w:p w:rsidR="0021681D" w:rsidRPr="0021681D" w:rsidRDefault="0021681D" w:rsidP="0021681D">
                      <w:pPr>
                        <w:ind w:left="-142"/>
                        <w:rPr>
                          <w:rFonts w:ascii="Times New Roman" w:hAnsi="Times New Roman" w:cs="Times New Roman"/>
                          <w:b/>
                          <w:color w:val="FFFFFF" w:themeColor="background1"/>
                        </w:rPr>
                      </w:pPr>
                      <w:r w:rsidRPr="0021681D">
                        <w:rPr>
                          <w:rFonts w:ascii="Times New Roman" w:hAnsi="Times New Roman" w:cs="Times New Roman"/>
                          <w:b/>
                          <w:color w:val="FFFFFF" w:themeColor="background1"/>
                        </w:rPr>
                        <w:t xml:space="preserve">  Knihovna ….</w:t>
                      </w:r>
                    </w:p>
                  </w:txbxContent>
                </v:textbox>
              </v:roundrect>
            </w:pict>
          </mc:Fallback>
        </mc:AlternateContent>
      </w:r>
    </w:p>
    <w:p w:rsidR="0021681D" w:rsidRPr="0021681D" w:rsidRDefault="0021681D" w:rsidP="0021681D">
      <w:pPr>
        <w:jc w:val="both"/>
        <w:rPr>
          <w:rFonts w:ascii="Times New Roman" w:hAnsi="Times New Roman" w:cs="Times New Roman"/>
          <w:b/>
        </w:rPr>
      </w:pPr>
      <w:r w:rsidRPr="0021681D">
        <w:rPr>
          <w:rFonts w:ascii="Times New Roman" w:hAnsi="Times New Roman" w:cs="Times New Roman"/>
          <w:b/>
        </w:rPr>
        <w:t xml:space="preserve">Knihovna Oldřiš děkuje za přízeň všem svým čtenářům a návštěvníkům knihovny v tomto roce a přeje příjemné prožití vánočních svátků.  </w:t>
      </w:r>
    </w:p>
    <w:p w:rsidR="000945AA" w:rsidRDefault="0021681D">
      <w:pPr>
        <w:rPr>
          <w:rFonts w:ascii="Times New Roman" w:hAnsi="Times New Roman" w:cs="Times New Roman"/>
          <w:color w:val="000000" w:themeColor="text1"/>
        </w:rPr>
      </w:pPr>
      <w:r>
        <w:rPr>
          <w:rFonts w:ascii="Times New Roman" w:hAnsi="Times New Roman" w:cs="Times New Roman"/>
          <w:color w:val="000000" w:themeColor="text1"/>
        </w:rPr>
        <w:t>V příštím roce se můžete, milí čtenáři, těšit nejen na nové knižní tituly, které jsou pro vás připravené, ale i na nové os</w:t>
      </w:r>
      <w:r w:rsidR="00D82B5F">
        <w:rPr>
          <w:rFonts w:ascii="Times New Roman" w:hAnsi="Times New Roman" w:cs="Times New Roman"/>
          <w:color w:val="000000" w:themeColor="text1"/>
        </w:rPr>
        <w:t>větlení knihovny</w:t>
      </w:r>
      <w:r>
        <w:rPr>
          <w:rFonts w:ascii="Times New Roman" w:hAnsi="Times New Roman" w:cs="Times New Roman"/>
          <w:color w:val="000000" w:themeColor="text1"/>
        </w:rPr>
        <w:t xml:space="preserve">. Konečně uvidíte i na ty nejzapadlejší tituly, které se schovávají na koncích polic v knihovně. </w:t>
      </w:r>
    </w:p>
    <w:p w:rsidR="000945AA" w:rsidRDefault="007622DE">
      <w:pPr>
        <w:rPr>
          <w:rFonts w:ascii="Times New Roman" w:hAnsi="Times New Roman" w:cs="Times New Roman"/>
          <w:color w:val="000000" w:themeColor="text1"/>
        </w:rPr>
      </w:pPr>
      <w:r>
        <w:rPr>
          <w:noProof/>
          <w:lang w:eastAsia="cs-CZ"/>
        </w:rPr>
        <w:drawing>
          <wp:anchor distT="0" distB="0" distL="114300" distR="114300" simplePos="0" relativeHeight="251741184" behindDoc="1" locked="0" layoutInCell="1" allowOverlap="1" wp14:anchorId="7AB2F923" wp14:editId="3F0CAD8C">
            <wp:simplePos x="0" y="0"/>
            <wp:positionH relativeFrom="column">
              <wp:posOffset>4905375</wp:posOffset>
            </wp:positionH>
            <wp:positionV relativeFrom="paragraph">
              <wp:posOffset>482600</wp:posOffset>
            </wp:positionV>
            <wp:extent cx="1080770" cy="1635125"/>
            <wp:effectExtent l="0" t="0" r="5080" b="3175"/>
            <wp:wrapTight wrapText="bothSides">
              <wp:wrapPolygon edited="0">
                <wp:start x="0" y="0"/>
                <wp:lineTo x="0" y="21390"/>
                <wp:lineTo x="21321" y="21390"/>
                <wp:lineTo x="21321" y="0"/>
                <wp:lineTo x="0" y="0"/>
              </wp:wrapPolygon>
            </wp:wrapTight>
            <wp:docPr id="21" name="Obrázek 21" descr="Ve spárech džungle - Ivona Březinová,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 spárech džungle - Ivona Březinová,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0770" cy="1635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42208" behindDoc="1" locked="0" layoutInCell="1" allowOverlap="1" wp14:anchorId="4B135BC8" wp14:editId="40B4F713">
            <wp:simplePos x="0" y="0"/>
            <wp:positionH relativeFrom="column">
              <wp:posOffset>3653155</wp:posOffset>
            </wp:positionH>
            <wp:positionV relativeFrom="paragraph">
              <wp:posOffset>465455</wp:posOffset>
            </wp:positionV>
            <wp:extent cx="1150620" cy="1661160"/>
            <wp:effectExtent l="0" t="0" r="0" b="0"/>
            <wp:wrapTight wrapText="bothSides">
              <wp:wrapPolygon edited="0">
                <wp:start x="0" y="0"/>
                <wp:lineTo x="0" y="21303"/>
                <wp:lineTo x="21099" y="21303"/>
                <wp:lineTo x="21099" y="0"/>
                <wp:lineTo x="0" y="0"/>
              </wp:wrapPolygon>
            </wp:wrapTight>
            <wp:docPr id="23" name="Obrázek 23" descr="Malá baletka - Ela a kouzelné baletní střevíčky - Darcey Bussell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lá baletka - Ela a kouzelné baletní střevíčky - Darcey Bussellová"/>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062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38112" behindDoc="1" locked="0" layoutInCell="1" allowOverlap="1" wp14:anchorId="7977718F" wp14:editId="764C7D19">
            <wp:simplePos x="0" y="0"/>
            <wp:positionH relativeFrom="column">
              <wp:posOffset>26035</wp:posOffset>
            </wp:positionH>
            <wp:positionV relativeFrom="paragraph">
              <wp:posOffset>465455</wp:posOffset>
            </wp:positionV>
            <wp:extent cx="1043305" cy="1689735"/>
            <wp:effectExtent l="0" t="0" r="4445" b="5715"/>
            <wp:wrapTight wrapText="bothSides">
              <wp:wrapPolygon edited="0">
                <wp:start x="0" y="0"/>
                <wp:lineTo x="0" y="21430"/>
                <wp:lineTo x="21298" y="21430"/>
                <wp:lineTo x="21298" y="0"/>
                <wp:lineTo x="0" y="0"/>
              </wp:wrapPolygon>
            </wp:wrapTight>
            <wp:docPr id="19" name="Obrázek 19" descr="Veselí - Radka Třeštík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selí - Radka Třeštíková"/>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3305" cy="168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0945AA">
        <w:rPr>
          <w:noProof/>
          <w:lang w:eastAsia="cs-CZ"/>
        </w:rPr>
        <w:drawing>
          <wp:anchor distT="0" distB="0" distL="114300" distR="114300" simplePos="0" relativeHeight="251739136" behindDoc="1" locked="0" layoutInCell="1" allowOverlap="1" wp14:anchorId="6F68158D" wp14:editId="070FAA9A">
            <wp:simplePos x="0" y="0"/>
            <wp:positionH relativeFrom="column">
              <wp:posOffset>2498725</wp:posOffset>
            </wp:positionH>
            <wp:positionV relativeFrom="paragraph">
              <wp:posOffset>480695</wp:posOffset>
            </wp:positionV>
            <wp:extent cx="1056005" cy="1668145"/>
            <wp:effectExtent l="0" t="0" r="0" b="8255"/>
            <wp:wrapTight wrapText="bothSides">
              <wp:wrapPolygon edited="0">
                <wp:start x="0" y="0"/>
                <wp:lineTo x="0" y="21460"/>
                <wp:lineTo x="21041" y="21460"/>
                <wp:lineTo x="21041" y="0"/>
                <wp:lineTo x="0" y="0"/>
              </wp:wrapPolygon>
            </wp:wrapTight>
            <wp:docPr id="20" name="Obrázek 20" descr="Kořist - Wilbur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řist - Wilbur Smit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6005" cy="1668145"/>
                    </a:xfrm>
                    <a:prstGeom prst="rect">
                      <a:avLst/>
                    </a:prstGeom>
                    <a:noFill/>
                    <a:ln>
                      <a:noFill/>
                    </a:ln>
                  </pic:spPr>
                </pic:pic>
              </a:graphicData>
            </a:graphic>
            <wp14:sizeRelH relativeFrom="page">
              <wp14:pctWidth>0</wp14:pctWidth>
            </wp14:sizeRelH>
            <wp14:sizeRelV relativeFrom="page">
              <wp14:pctHeight>0</wp14:pctHeight>
            </wp14:sizeRelV>
          </wp:anchor>
        </w:drawing>
      </w:r>
      <w:r w:rsidR="000945AA">
        <w:rPr>
          <w:noProof/>
          <w:lang w:eastAsia="cs-CZ"/>
        </w:rPr>
        <w:drawing>
          <wp:anchor distT="0" distB="0" distL="114300" distR="114300" simplePos="0" relativeHeight="251740160" behindDoc="1" locked="0" layoutInCell="1" allowOverlap="1" wp14:anchorId="7F108A77" wp14:editId="389D0419">
            <wp:simplePos x="0" y="0"/>
            <wp:positionH relativeFrom="column">
              <wp:posOffset>1210310</wp:posOffset>
            </wp:positionH>
            <wp:positionV relativeFrom="paragraph">
              <wp:posOffset>458470</wp:posOffset>
            </wp:positionV>
            <wp:extent cx="1095375" cy="1686560"/>
            <wp:effectExtent l="0" t="0" r="9525" b="8890"/>
            <wp:wrapTight wrapText="bothSides">
              <wp:wrapPolygon edited="0">
                <wp:start x="0" y="0"/>
                <wp:lineTo x="0" y="21470"/>
                <wp:lineTo x="21412" y="21470"/>
                <wp:lineTo x="21412" y="0"/>
                <wp:lineTo x="0" y="0"/>
              </wp:wrapPolygon>
            </wp:wrapTight>
            <wp:docPr id="18" name="Obrázek 18" descr="Mona Lisa Virus - Tibor R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a Lisa Virus - Tibor Rod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168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5AA">
        <w:rPr>
          <w:rFonts w:ascii="Times New Roman" w:hAnsi="Times New Roman" w:cs="Times New Roman"/>
          <w:color w:val="000000" w:themeColor="text1"/>
        </w:rPr>
        <w:t xml:space="preserve">Pokud Vám Ježíšek nepřinese žádnou knihu – přijďte si vybrat do naší knihovny – zde je malá ochutnávka nových titulů: </w:t>
      </w:r>
    </w:p>
    <w:p w:rsidR="007622DE" w:rsidRDefault="007622DE">
      <w:pPr>
        <w:rPr>
          <w:rFonts w:ascii="Times New Roman" w:hAnsi="Times New Roman" w:cs="Times New Roman"/>
          <w:color w:val="000000" w:themeColor="text1"/>
        </w:rPr>
      </w:pPr>
    </w:p>
    <w:p w:rsidR="007622DE" w:rsidRDefault="000945AA">
      <w:pPr>
        <w:rPr>
          <w:rFonts w:ascii="Times New Roman" w:hAnsi="Times New Roman" w:cs="Times New Roman"/>
          <w:color w:val="000000" w:themeColor="text1"/>
        </w:rPr>
      </w:pPr>
      <w:r>
        <w:rPr>
          <w:rFonts w:ascii="Times New Roman" w:hAnsi="Times New Roman" w:cs="Times New Roman"/>
          <w:color w:val="000000" w:themeColor="text1"/>
        </w:rPr>
        <w:t xml:space="preserve"> </w:t>
      </w:r>
    </w:p>
    <w:p w:rsidR="007622DE" w:rsidRDefault="007622DE">
      <w:pPr>
        <w:rPr>
          <w:rFonts w:ascii="Times New Roman" w:hAnsi="Times New Roman" w:cs="Times New Roman"/>
          <w:color w:val="000000" w:themeColor="text1"/>
        </w:rPr>
      </w:pPr>
    </w:p>
    <w:p w:rsidR="007622DE" w:rsidRDefault="007622DE">
      <w:pPr>
        <w:rPr>
          <w:rFonts w:ascii="Times New Roman" w:hAnsi="Times New Roman" w:cs="Times New Roman"/>
          <w:color w:val="000000" w:themeColor="text1"/>
        </w:rPr>
      </w:pPr>
    </w:p>
    <w:p w:rsidR="007622DE" w:rsidRDefault="007622DE">
      <w:pPr>
        <w:rPr>
          <w:rFonts w:ascii="Times New Roman" w:hAnsi="Times New Roman" w:cs="Times New Roman"/>
          <w:color w:val="000000" w:themeColor="text1"/>
        </w:rPr>
      </w:pPr>
    </w:p>
    <w:p w:rsidR="007622DE" w:rsidRDefault="007622DE">
      <w:pPr>
        <w:rPr>
          <w:rFonts w:ascii="Times New Roman" w:hAnsi="Times New Roman" w:cs="Times New Roman"/>
          <w:color w:val="000000" w:themeColor="text1"/>
        </w:rPr>
      </w:pPr>
    </w:p>
    <w:p w:rsidR="005D7103" w:rsidRPr="005D7103" w:rsidRDefault="005D7103">
      <w:pPr>
        <w:rPr>
          <w:rFonts w:ascii="Times New Roman" w:hAnsi="Times New Roman" w:cs="Times New Roman"/>
          <w:color w:val="000000" w:themeColor="text1"/>
          <w:sz w:val="16"/>
          <w:szCs w:val="16"/>
        </w:rPr>
      </w:pPr>
      <w:r>
        <w:rPr>
          <w:rFonts w:ascii="Times New Roman" w:hAnsi="Times New Roman" w:cs="Times New Roman"/>
          <w:color w:val="000000" w:themeColor="text1"/>
        </w:rPr>
        <w:t xml:space="preserve">…a mnoho dalších krásných knížek. Pokud budete potřebovat knížky dovézt z důvodu nemoci nebo nepřízně počasí, stačí zavolat na telefon  702/120 281.                                                                               </w:t>
      </w:r>
      <w:r w:rsidRPr="005D7103">
        <w:rPr>
          <w:rFonts w:ascii="Times New Roman" w:hAnsi="Times New Roman" w:cs="Times New Roman"/>
          <w:color w:val="000000" w:themeColor="text1"/>
          <w:sz w:val="16"/>
          <w:szCs w:val="16"/>
        </w:rPr>
        <w:t xml:space="preserve">Knihovnice </w:t>
      </w:r>
    </w:p>
    <w:p w:rsidR="007622DE" w:rsidRDefault="007622DE">
      <w:pPr>
        <w:rPr>
          <w:rFonts w:ascii="Times New Roman" w:hAnsi="Times New Roman" w:cs="Times New Roman"/>
          <w:color w:val="000000" w:themeColor="text1"/>
        </w:rPr>
      </w:pPr>
      <w:r>
        <w:rPr>
          <w:rFonts w:ascii="Times New Roman" w:hAnsi="Times New Roman" w:cs="Times New Roman"/>
          <w:color w:val="000000" w:themeColor="text1"/>
        </w:rPr>
        <w:t>-------------------------------------------------------------------------------------------------------------------------------------</w:t>
      </w:r>
    </w:p>
    <w:p w:rsidR="007622DE" w:rsidRPr="007622DE" w:rsidRDefault="007622DE" w:rsidP="007622DE">
      <w:pPr>
        <w:jc w:val="both"/>
        <w:rPr>
          <w:rFonts w:ascii="Times New Roman" w:hAnsi="Times New Roman" w:cs="Times New Roman"/>
          <w:b/>
          <w:color w:val="984806" w:themeColor="accent6" w:themeShade="80"/>
          <w:sz w:val="32"/>
          <w:szCs w:val="32"/>
        </w:rPr>
      </w:pPr>
      <w:bookmarkStart w:id="1" w:name="_Hlk532810796"/>
      <w:r w:rsidRPr="007622DE">
        <w:rPr>
          <w:rFonts w:ascii="Times New Roman" w:hAnsi="Times New Roman" w:cs="Times New Roman"/>
          <w:b/>
          <w:color w:val="984806" w:themeColor="accent6" w:themeShade="80"/>
          <w:sz w:val="32"/>
          <w:szCs w:val="32"/>
        </w:rPr>
        <w:t xml:space="preserve">Kaple sv. Františka </w:t>
      </w:r>
      <w:r w:rsidR="007C0002">
        <w:rPr>
          <w:rFonts w:ascii="Times New Roman" w:hAnsi="Times New Roman" w:cs="Times New Roman"/>
          <w:b/>
          <w:color w:val="984806" w:themeColor="accent6" w:themeShade="80"/>
          <w:sz w:val="32"/>
          <w:szCs w:val="32"/>
        </w:rPr>
        <w:t>-</w:t>
      </w:r>
      <w:r w:rsidRPr="007622DE">
        <w:rPr>
          <w:rFonts w:ascii="Times New Roman" w:hAnsi="Times New Roman" w:cs="Times New Roman"/>
          <w:b/>
          <w:color w:val="984806" w:themeColor="accent6" w:themeShade="80"/>
          <w:sz w:val="32"/>
          <w:szCs w:val="32"/>
        </w:rPr>
        <w:t xml:space="preserve">  Díl 1.</w:t>
      </w:r>
    </w:p>
    <w:bookmarkEnd w:id="1"/>
    <w:p w:rsidR="007622DE" w:rsidRPr="00446A8A" w:rsidRDefault="007622DE" w:rsidP="007622DE">
      <w:pPr>
        <w:jc w:val="both"/>
        <w:rPr>
          <w:rFonts w:ascii="Times New Roman" w:hAnsi="Times New Roman" w:cs="Times New Roman"/>
        </w:rPr>
      </w:pPr>
      <w:r w:rsidRPr="007622DE">
        <w:rPr>
          <w:rFonts w:ascii="Times New Roman" w:hAnsi="Times New Roman" w:cs="Times New Roman"/>
          <w:noProof/>
          <w:color w:val="984806" w:themeColor="accent6" w:themeShade="80"/>
          <w:sz w:val="32"/>
          <w:szCs w:val="32"/>
          <w:lang w:eastAsia="cs-CZ"/>
        </w:rPr>
        <w:drawing>
          <wp:anchor distT="0" distB="0" distL="114300" distR="114300" simplePos="0" relativeHeight="251744256" behindDoc="1" locked="0" layoutInCell="1" allowOverlap="1" wp14:anchorId="335A34CD" wp14:editId="26A85D70">
            <wp:simplePos x="0" y="0"/>
            <wp:positionH relativeFrom="column">
              <wp:posOffset>-69850</wp:posOffset>
            </wp:positionH>
            <wp:positionV relativeFrom="paragraph">
              <wp:posOffset>91440</wp:posOffset>
            </wp:positionV>
            <wp:extent cx="2640330" cy="2373630"/>
            <wp:effectExtent l="0" t="0" r="7620" b="7620"/>
            <wp:wrapTight wrapText="bothSides">
              <wp:wrapPolygon edited="0">
                <wp:start x="623" y="0"/>
                <wp:lineTo x="0" y="347"/>
                <wp:lineTo x="0" y="21323"/>
                <wp:lineTo x="623" y="21496"/>
                <wp:lineTo x="20883" y="21496"/>
                <wp:lineTo x="21506" y="21323"/>
                <wp:lineTo x="21506" y="347"/>
                <wp:lineTo x="20883" y="0"/>
                <wp:lineTo x="623"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SON0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0330" cy="23736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D3821">
        <w:rPr>
          <w:rFonts w:ascii="Times New Roman" w:hAnsi="Times New Roman" w:cs="Times New Roman"/>
        </w:rPr>
        <w:t xml:space="preserve">     </w:t>
      </w:r>
      <w:r w:rsidRPr="00446A8A">
        <w:rPr>
          <w:rFonts w:ascii="Times New Roman" w:hAnsi="Times New Roman" w:cs="Times New Roman"/>
        </w:rPr>
        <w:t>Plán připravit projektovou dokumentaci se nám v současné době daří plnit. Rádi bychom vše stihli do jara, kdy bychom spolu s vámi stavbu započali.</w:t>
      </w:r>
    </w:p>
    <w:p w:rsidR="007622DE" w:rsidRPr="00446A8A" w:rsidRDefault="008D3821" w:rsidP="007622DE">
      <w:pPr>
        <w:jc w:val="both"/>
        <w:rPr>
          <w:rFonts w:ascii="Times New Roman" w:hAnsi="Times New Roman" w:cs="Times New Roman"/>
        </w:rPr>
      </w:pPr>
      <w:r>
        <w:rPr>
          <w:rFonts w:ascii="Times New Roman" w:hAnsi="Times New Roman" w:cs="Times New Roman"/>
        </w:rPr>
        <w:t xml:space="preserve">     </w:t>
      </w:r>
      <w:r w:rsidR="007622DE" w:rsidRPr="00446A8A">
        <w:rPr>
          <w:rFonts w:ascii="Times New Roman" w:hAnsi="Times New Roman" w:cs="Times New Roman"/>
        </w:rPr>
        <w:t xml:space="preserve">Čas </w:t>
      </w:r>
      <w:r w:rsidR="00D82B5F">
        <w:rPr>
          <w:rFonts w:ascii="Times New Roman" w:hAnsi="Times New Roman" w:cs="Times New Roman"/>
        </w:rPr>
        <w:t>V</w:t>
      </w:r>
      <w:r w:rsidR="007622DE" w:rsidRPr="00446A8A">
        <w:rPr>
          <w:rFonts w:ascii="Times New Roman" w:hAnsi="Times New Roman" w:cs="Times New Roman"/>
        </w:rPr>
        <w:t xml:space="preserve">ánoc je spojený také se svatým Františkem, kterému kaple bude zasvěcena. Tradice stavění jesliček pochází právě od svatého </w:t>
      </w:r>
      <w:r w:rsidR="007622DE" w:rsidRPr="00446A8A">
        <w:rPr>
          <w:rFonts w:ascii="Times New Roman" w:hAnsi="Times New Roman" w:cs="Times New Roman"/>
          <w:b/>
        </w:rPr>
        <w:t>Františka z Assisi.</w:t>
      </w:r>
      <w:r w:rsidR="007622DE" w:rsidRPr="00446A8A">
        <w:rPr>
          <w:rFonts w:ascii="Times New Roman" w:hAnsi="Times New Roman" w:cs="Times New Roman"/>
        </w:rPr>
        <w:t xml:space="preserve"> Na kopci nedaleko vesnice  </w:t>
      </w:r>
      <w:proofErr w:type="spellStart"/>
      <w:r w:rsidR="007622DE" w:rsidRPr="00446A8A">
        <w:rPr>
          <w:rFonts w:ascii="Times New Roman" w:hAnsi="Times New Roman" w:cs="Times New Roman"/>
        </w:rPr>
        <w:t>Greccio</w:t>
      </w:r>
      <w:proofErr w:type="spellEnd"/>
      <w:r w:rsidR="007622DE" w:rsidRPr="00446A8A">
        <w:rPr>
          <w:rFonts w:ascii="Times New Roman" w:hAnsi="Times New Roman" w:cs="Times New Roman"/>
        </w:rPr>
        <w:t xml:space="preserve"> vytvořil </w:t>
      </w:r>
      <w:proofErr w:type="gramStart"/>
      <w:r w:rsidR="007622DE" w:rsidRPr="00446A8A">
        <w:rPr>
          <w:rFonts w:ascii="Times New Roman" w:hAnsi="Times New Roman" w:cs="Times New Roman"/>
        </w:rPr>
        <w:t>první  živé</w:t>
      </w:r>
      <w:proofErr w:type="gramEnd"/>
      <w:r w:rsidR="007622DE" w:rsidRPr="00446A8A">
        <w:rPr>
          <w:rFonts w:ascii="Times New Roman" w:hAnsi="Times New Roman" w:cs="Times New Roman"/>
        </w:rPr>
        <w:t xml:space="preserve">  jesle,  aby  lidem  ukázal  skutečnost,  do  které  se  narodil Ježíš. Zima, zápach zvířat, tvrdé jesle, sláma – to všechno promlouvalo k lidem mnohem důrazněji, než pouhé vyprávění o této události. Možná poprvé v životě si začali uvědomovat, v jakých nesnázích se novorozený Ježíš ocitl, když mu chybělo vše potřebné.  </w:t>
      </w:r>
    </w:p>
    <w:p w:rsidR="007622DE" w:rsidRPr="00446A8A" w:rsidRDefault="008D3821" w:rsidP="007622DE">
      <w:pPr>
        <w:spacing w:after="0" w:line="240" w:lineRule="auto"/>
        <w:jc w:val="both"/>
        <w:rPr>
          <w:rFonts w:ascii="Times New Roman" w:hAnsi="Times New Roman" w:cs="Times New Roman"/>
        </w:rPr>
      </w:pPr>
      <w:r>
        <w:rPr>
          <w:rFonts w:ascii="Times New Roman" w:hAnsi="Times New Roman" w:cs="Times New Roman"/>
        </w:rPr>
        <w:t xml:space="preserve">     </w:t>
      </w:r>
      <w:r w:rsidR="007622DE" w:rsidRPr="00446A8A">
        <w:rPr>
          <w:rFonts w:ascii="Times New Roman" w:hAnsi="Times New Roman" w:cs="Times New Roman"/>
        </w:rPr>
        <w:t>Vánoční čas je časem obdarování a vzájemného porozumění. Dovolili bychom si vás požádat o projevení štědrosti i v roce příštím, kdy se budeme snažit dostát všem závazkům plynoucím ze stavby vaší nové kaple. Prosíme vás o podporu nejen finanční, ale i materiální, nebo případnou pomoc s prací.</w:t>
      </w:r>
    </w:p>
    <w:p w:rsidR="000B2CFA" w:rsidRDefault="007622DE" w:rsidP="000B2CFA">
      <w:pPr>
        <w:spacing w:line="240" w:lineRule="auto"/>
        <w:jc w:val="both"/>
        <w:rPr>
          <w:rFonts w:ascii="Times New Roman" w:hAnsi="Times New Roman" w:cs="Times New Roman"/>
        </w:rPr>
      </w:pPr>
      <w:r w:rsidRPr="00446A8A">
        <w:rPr>
          <w:rFonts w:ascii="Times New Roman" w:hAnsi="Times New Roman" w:cs="Times New Roman"/>
        </w:rPr>
        <w:t xml:space="preserve">S přáním radostných </w:t>
      </w:r>
      <w:r w:rsidR="00D82B5F">
        <w:rPr>
          <w:rFonts w:ascii="Times New Roman" w:hAnsi="Times New Roman" w:cs="Times New Roman"/>
        </w:rPr>
        <w:t>V</w:t>
      </w:r>
      <w:r w:rsidRPr="00446A8A">
        <w:rPr>
          <w:rFonts w:ascii="Times New Roman" w:hAnsi="Times New Roman" w:cs="Times New Roman"/>
        </w:rPr>
        <w:t>ánoc</w:t>
      </w:r>
      <w:r w:rsidR="000B2CFA">
        <w:rPr>
          <w:rFonts w:ascii="Times New Roman" w:hAnsi="Times New Roman" w:cs="Times New Roman"/>
        </w:rPr>
        <w:t xml:space="preserve">                      </w:t>
      </w:r>
      <w:r>
        <w:rPr>
          <w:rFonts w:ascii="Times New Roman" w:hAnsi="Times New Roman" w:cs="Times New Roman"/>
        </w:rPr>
        <w:t xml:space="preserve">                                             </w:t>
      </w:r>
    </w:p>
    <w:p w:rsidR="007622DE" w:rsidRDefault="007622DE" w:rsidP="000B2CFA">
      <w:pPr>
        <w:spacing w:line="240" w:lineRule="auto"/>
        <w:jc w:val="both"/>
        <w:rPr>
          <w:rFonts w:ascii="Times New Roman" w:hAnsi="Times New Roman" w:cs="Times New Roman"/>
          <w:sz w:val="16"/>
          <w:szCs w:val="16"/>
        </w:rPr>
      </w:pPr>
      <w:r>
        <w:rPr>
          <w:rFonts w:ascii="Times New Roman" w:hAnsi="Times New Roman" w:cs="Times New Roman"/>
        </w:rPr>
        <w:t xml:space="preserve"> </w:t>
      </w:r>
      <w:r w:rsidR="000B2CFA">
        <w:rPr>
          <w:rFonts w:ascii="Times New Roman" w:hAnsi="Times New Roman" w:cs="Times New Roman"/>
        </w:rPr>
        <w:t xml:space="preserve">                                                                                                           </w:t>
      </w:r>
      <w:r w:rsidRPr="000B2CFA">
        <w:rPr>
          <w:rFonts w:ascii="Times New Roman" w:hAnsi="Times New Roman" w:cs="Times New Roman"/>
          <w:sz w:val="16"/>
          <w:szCs w:val="16"/>
        </w:rPr>
        <w:t xml:space="preserve">Jindřiška a František Kučerovi </w:t>
      </w:r>
    </w:p>
    <w:p w:rsidR="000B2CFA" w:rsidRPr="00446A8A" w:rsidRDefault="000B2CFA" w:rsidP="000B2CFA">
      <w:pPr>
        <w:spacing w:line="240" w:lineRule="auto"/>
        <w:jc w:val="both"/>
        <w:rPr>
          <w:rFonts w:ascii="Times New Roman" w:hAnsi="Times New Roman" w:cs="Times New Roman"/>
        </w:rPr>
      </w:pPr>
      <w:r>
        <w:rPr>
          <w:rFonts w:ascii="Times New Roman" w:hAnsi="Times New Roman" w:cs="Times New Roman"/>
          <w:sz w:val="16"/>
          <w:szCs w:val="16"/>
        </w:rPr>
        <w:t>---------------------------------------------------------------------------------------------------------------------------------------------------------------------</w:t>
      </w:r>
    </w:p>
    <w:p w:rsidR="000B2CFA" w:rsidRDefault="000B2CFA" w:rsidP="000B2CFA">
      <w:pPr>
        <w:jc w:val="center"/>
        <w:rPr>
          <w:rFonts w:ascii="Times New Roman" w:hAnsi="Times New Roman" w:cs="Times New Roman"/>
          <w:b/>
          <w:color w:val="984806" w:themeColor="accent6" w:themeShade="80"/>
          <w:sz w:val="32"/>
          <w:szCs w:val="32"/>
        </w:rPr>
      </w:pPr>
    </w:p>
    <w:p w:rsidR="00E6038B" w:rsidRPr="00964B3B" w:rsidRDefault="00E6038B" w:rsidP="000B2CFA">
      <w:pPr>
        <w:jc w:val="center"/>
        <w:rPr>
          <w:rFonts w:ascii="Times New Roman" w:hAnsi="Times New Roman" w:cs="Times New Roman"/>
          <w:b/>
          <w:color w:val="984806" w:themeColor="accent6" w:themeShade="80"/>
          <w:sz w:val="32"/>
          <w:szCs w:val="32"/>
        </w:rPr>
      </w:pPr>
      <w:r w:rsidRPr="00964B3B">
        <w:rPr>
          <w:rFonts w:ascii="Times New Roman" w:hAnsi="Times New Roman" w:cs="Times New Roman"/>
          <w:b/>
          <w:color w:val="984806" w:themeColor="accent6" w:themeShade="80"/>
          <w:sz w:val="32"/>
          <w:szCs w:val="32"/>
        </w:rPr>
        <w:lastRenderedPageBreak/>
        <w:t>Zveme Vás do Kraje Smetany a Martinů – leden 2019</w:t>
      </w:r>
    </w:p>
    <w:p w:rsidR="00497DFA" w:rsidRPr="00964B3B" w:rsidRDefault="00497DFA" w:rsidP="00E6038B">
      <w:pPr>
        <w:spacing w:after="0"/>
        <w:rPr>
          <w:rFonts w:ascii="Times New Roman" w:hAnsi="Times New Roman" w:cs="Times New Roman"/>
          <w:b/>
          <w:color w:val="984806" w:themeColor="accent6" w:themeShade="80"/>
        </w:rPr>
        <w:sectPr w:rsidR="00497DFA" w:rsidRPr="00964B3B" w:rsidSect="00497DFA">
          <w:type w:val="continuous"/>
          <w:pgSz w:w="11906" w:h="16838" w:code="9"/>
          <w:pgMar w:top="1134" w:right="991" w:bottom="1134" w:left="1134" w:header="709" w:footer="709" w:gutter="0"/>
          <w:cols w:space="708"/>
          <w:docGrid w:linePitch="360"/>
        </w:sectPr>
      </w:pPr>
    </w:p>
    <w:p w:rsidR="00E6038B" w:rsidRPr="00E6038B" w:rsidRDefault="00E6038B" w:rsidP="00E6038B">
      <w:pPr>
        <w:spacing w:after="0"/>
        <w:rPr>
          <w:rFonts w:ascii="Times New Roman" w:hAnsi="Times New Roman" w:cs="Times New Roman"/>
          <w:b/>
        </w:rPr>
      </w:pPr>
      <w:r w:rsidRPr="00E6038B">
        <w:rPr>
          <w:rFonts w:ascii="Times New Roman" w:hAnsi="Times New Roman" w:cs="Times New Roman"/>
          <w:b/>
        </w:rPr>
        <w:lastRenderedPageBreak/>
        <w:t>Bystré</w:t>
      </w:r>
    </w:p>
    <w:p w:rsidR="00E6038B" w:rsidRPr="00E6038B" w:rsidRDefault="00E6038B" w:rsidP="00E6038B">
      <w:pPr>
        <w:spacing w:after="0"/>
        <w:rPr>
          <w:rFonts w:ascii="Times New Roman" w:hAnsi="Times New Roman" w:cs="Times New Roman"/>
        </w:rPr>
      </w:pPr>
      <w:r w:rsidRPr="00E6038B">
        <w:rPr>
          <w:rFonts w:ascii="Times New Roman" w:hAnsi="Times New Roman" w:cs="Times New Roman"/>
        </w:rPr>
        <w:t xml:space="preserve">25. 1. 2019 - Hasičský ples </w:t>
      </w:r>
    </w:p>
    <w:p w:rsidR="00E6038B" w:rsidRPr="00E6038B" w:rsidRDefault="00E6038B" w:rsidP="00E6038B">
      <w:pPr>
        <w:spacing w:after="0"/>
        <w:rPr>
          <w:rFonts w:ascii="Times New Roman" w:hAnsi="Times New Roman" w:cs="Times New Roman"/>
        </w:rPr>
      </w:pPr>
      <w:r w:rsidRPr="00E6038B">
        <w:rPr>
          <w:rFonts w:ascii="Times New Roman" w:hAnsi="Times New Roman" w:cs="Times New Roman"/>
        </w:rPr>
        <w:t xml:space="preserve">od 20:00 hod. v Sokolovně.  K tanci a poslechu zahraje skupina </w:t>
      </w:r>
      <w:proofErr w:type="spellStart"/>
      <w:r w:rsidRPr="00E6038B">
        <w:rPr>
          <w:rFonts w:ascii="Times New Roman" w:hAnsi="Times New Roman" w:cs="Times New Roman"/>
        </w:rPr>
        <w:t>Prorock</w:t>
      </w:r>
      <w:proofErr w:type="spellEnd"/>
      <w:r w:rsidRPr="00E6038B">
        <w:rPr>
          <w:rFonts w:ascii="Times New Roman" w:hAnsi="Times New Roman" w:cs="Times New Roman"/>
        </w:rPr>
        <w:t xml:space="preserve">, zajištěno je občerstvení a bohatá tombola. </w:t>
      </w:r>
    </w:p>
    <w:p w:rsidR="00786EF8" w:rsidRDefault="00786EF8" w:rsidP="00E6038B">
      <w:pPr>
        <w:spacing w:after="0"/>
        <w:rPr>
          <w:rFonts w:ascii="Times New Roman" w:hAnsi="Times New Roman" w:cs="Times New Roman"/>
          <w:b/>
        </w:rPr>
      </w:pPr>
    </w:p>
    <w:p w:rsidR="00E6038B" w:rsidRPr="00E6038B" w:rsidRDefault="00E6038B" w:rsidP="00E6038B">
      <w:pPr>
        <w:spacing w:after="0"/>
        <w:rPr>
          <w:rFonts w:ascii="Times New Roman" w:hAnsi="Times New Roman" w:cs="Times New Roman"/>
          <w:b/>
        </w:rPr>
      </w:pPr>
      <w:r w:rsidRPr="00E6038B">
        <w:rPr>
          <w:rFonts w:ascii="Times New Roman" w:hAnsi="Times New Roman" w:cs="Times New Roman"/>
          <w:b/>
        </w:rPr>
        <w:t>Dolní Újezd</w:t>
      </w:r>
    </w:p>
    <w:p w:rsidR="00E6038B" w:rsidRPr="00E6038B" w:rsidRDefault="00E70DEA" w:rsidP="00E6038B">
      <w:pPr>
        <w:spacing w:after="0"/>
        <w:rPr>
          <w:rFonts w:ascii="Times New Roman" w:hAnsi="Times New Roman" w:cs="Times New Roman"/>
        </w:rPr>
      </w:pPr>
      <w:r w:rsidRPr="00FF7713">
        <w:rPr>
          <w:noProof/>
          <w:color w:val="FFC000"/>
          <w:sz w:val="28"/>
          <w:szCs w:val="28"/>
          <w:lang w:eastAsia="cs-CZ"/>
        </w:rPr>
        <w:drawing>
          <wp:anchor distT="0" distB="0" distL="114300" distR="114300" simplePos="0" relativeHeight="251732992" behindDoc="1" locked="0" layoutInCell="1" allowOverlap="1" wp14:anchorId="62FAE58C" wp14:editId="4E450805">
            <wp:simplePos x="0" y="0"/>
            <wp:positionH relativeFrom="column">
              <wp:posOffset>629285</wp:posOffset>
            </wp:positionH>
            <wp:positionV relativeFrom="paragraph">
              <wp:posOffset>91440</wp:posOffset>
            </wp:positionV>
            <wp:extent cx="3386455" cy="1360170"/>
            <wp:effectExtent l="0" t="895350" r="4445" b="868680"/>
            <wp:wrapNone/>
            <wp:docPr id="27" name="Obrázek 27" descr="C:\Users\ekonom\AppData\Local\Microsoft\Windows\Temporary Internet Files\Content.Word\logo-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konom\AppData\Local\Microsoft\Windows\Temporary Internet Files\Content.Word\logo-male.png"/>
                    <pic:cNvPicPr>
                      <a:picLocks noChangeAspect="1" noChangeArrowheads="1"/>
                    </pic:cNvPicPr>
                  </pic:nvPicPr>
                  <pic:blipFill>
                    <a:blip r:embed="rId22">
                      <a:duotone>
                        <a:schemeClr val="bg2">
                          <a:shade val="45000"/>
                          <a:satMod val="135000"/>
                        </a:schemeClr>
                        <a:prstClr val="white"/>
                      </a:duotone>
                      <a:extLst>
                        <a:ext uri="{BEBA8EAE-BF5A-486C-A8C5-ECC9F3942E4B}">
                          <a14:imgProps xmlns:a14="http://schemas.microsoft.com/office/drawing/2010/main">
                            <a14:imgLayer r:embed="rId23">
                              <a14:imgEffect>
                                <a14:artisticPhotocopy/>
                              </a14:imgEffect>
                              <a14:imgEffect>
                                <a14:colorTemperature colorTemp="4700"/>
                              </a14:imgEffect>
                              <a14:imgEffect>
                                <a14:saturation sat="220000"/>
                              </a14:imgEffect>
                              <a14:imgEffect>
                                <a14:brightnessContrast bright="99000" contrast="-100000"/>
                              </a14:imgEffect>
                            </a14:imgLayer>
                          </a14:imgProps>
                        </a:ext>
                        <a:ext uri="{28A0092B-C50C-407E-A947-70E740481C1C}">
                          <a14:useLocalDpi xmlns:a14="http://schemas.microsoft.com/office/drawing/2010/main" val="0"/>
                        </a:ext>
                      </a:extLst>
                    </a:blip>
                    <a:srcRect/>
                    <a:stretch>
                      <a:fillRect/>
                    </a:stretch>
                  </pic:blipFill>
                  <pic:spPr bwMode="auto">
                    <a:xfrm rot="19375943">
                      <a:off x="0" y="0"/>
                      <a:ext cx="3386455" cy="136017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38B" w:rsidRPr="00E6038B">
        <w:rPr>
          <w:rFonts w:ascii="Times New Roman" w:hAnsi="Times New Roman" w:cs="Times New Roman"/>
        </w:rPr>
        <w:t>5. 1. 2019 - Tříkrálový farní ples</w:t>
      </w:r>
    </w:p>
    <w:p w:rsidR="00E6038B" w:rsidRPr="00E6038B" w:rsidRDefault="00E6038B" w:rsidP="00E6038B">
      <w:pPr>
        <w:spacing w:after="0"/>
        <w:rPr>
          <w:rFonts w:ascii="Times New Roman" w:hAnsi="Times New Roman" w:cs="Times New Roman"/>
        </w:rPr>
      </w:pPr>
      <w:r w:rsidRPr="00E6038B">
        <w:rPr>
          <w:rFonts w:ascii="Times New Roman" w:hAnsi="Times New Roman" w:cs="Times New Roman"/>
        </w:rPr>
        <w:t>V sokolovně, hraje COMBO 2, vstupné 80 Kč.</w:t>
      </w:r>
    </w:p>
    <w:p w:rsidR="00E6038B" w:rsidRPr="00E6038B" w:rsidRDefault="00E6038B" w:rsidP="00E6038B">
      <w:pPr>
        <w:spacing w:after="0"/>
        <w:rPr>
          <w:rFonts w:ascii="Times New Roman" w:hAnsi="Times New Roman" w:cs="Times New Roman"/>
        </w:rPr>
      </w:pPr>
      <w:r w:rsidRPr="00E6038B">
        <w:rPr>
          <w:rFonts w:ascii="Times New Roman" w:hAnsi="Times New Roman" w:cs="Times New Roman"/>
        </w:rPr>
        <w:t>12. 1. 2019 - Sokolský ples</w:t>
      </w:r>
    </w:p>
    <w:p w:rsidR="00E6038B" w:rsidRPr="00E6038B" w:rsidRDefault="00E6038B" w:rsidP="00E6038B">
      <w:pPr>
        <w:spacing w:after="0"/>
        <w:rPr>
          <w:rFonts w:ascii="Times New Roman" w:hAnsi="Times New Roman" w:cs="Times New Roman"/>
        </w:rPr>
      </w:pPr>
      <w:r w:rsidRPr="00E6038B">
        <w:rPr>
          <w:rFonts w:ascii="Times New Roman" w:hAnsi="Times New Roman" w:cs="Times New Roman"/>
        </w:rPr>
        <w:t>V sokolovně od 19:30 hraje VEPŘO - KNEDLO - ZELO, vstupné 100 Kč.</w:t>
      </w:r>
    </w:p>
    <w:p w:rsidR="00786EF8" w:rsidRDefault="00786EF8" w:rsidP="00E6038B">
      <w:pPr>
        <w:spacing w:after="0"/>
        <w:rPr>
          <w:rFonts w:ascii="Times New Roman" w:hAnsi="Times New Roman" w:cs="Times New Roman"/>
          <w:b/>
        </w:rPr>
      </w:pPr>
    </w:p>
    <w:p w:rsidR="00E6038B" w:rsidRPr="00E6038B" w:rsidRDefault="00E6038B" w:rsidP="00E6038B">
      <w:pPr>
        <w:spacing w:after="0"/>
        <w:rPr>
          <w:rFonts w:ascii="Times New Roman" w:hAnsi="Times New Roman" w:cs="Times New Roman"/>
          <w:b/>
        </w:rPr>
      </w:pPr>
      <w:r w:rsidRPr="00E6038B">
        <w:rPr>
          <w:rFonts w:ascii="Times New Roman" w:hAnsi="Times New Roman" w:cs="Times New Roman"/>
          <w:b/>
        </w:rPr>
        <w:t>Litomyšl</w:t>
      </w:r>
    </w:p>
    <w:p w:rsidR="00E6038B" w:rsidRPr="00E6038B" w:rsidRDefault="00E6038B" w:rsidP="00E6038B">
      <w:pPr>
        <w:spacing w:after="0"/>
        <w:rPr>
          <w:rFonts w:ascii="Times New Roman" w:hAnsi="Times New Roman" w:cs="Times New Roman"/>
        </w:rPr>
      </w:pPr>
      <w:r w:rsidRPr="00E6038B">
        <w:rPr>
          <w:rFonts w:ascii="Times New Roman" w:hAnsi="Times New Roman" w:cs="Times New Roman"/>
        </w:rPr>
        <w:t>17. 1. 2019 - Na stojáka live</w:t>
      </w:r>
    </w:p>
    <w:p w:rsidR="00E6038B" w:rsidRPr="00E6038B" w:rsidRDefault="00E6038B" w:rsidP="00E6038B">
      <w:pPr>
        <w:spacing w:after="0"/>
        <w:rPr>
          <w:rFonts w:ascii="Times New Roman" w:hAnsi="Times New Roman" w:cs="Times New Roman"/>
        </w:rPr>
      </w:pPr>
      <w:r w:rsidRPr="00E6038B">
        <w:rPr>
          <w:rFonts w:ascii="Times New Roman" w:hAnsi="Times New Roman" w:cs="Times New Roman"/>
        </w:rPr>
        <w:t>od 20:00, Hostinec U Černého orla, Litomyšl</w:t>
      </w:r>
    </w:p>
    <w:p w:rsidR="00E6038B" w:rsidRPr="00E6038B" w:rsidRDefault="00E6038B" w:rsidP="00E6038B">
      <w:pPr>
        <w:spacing w:after="0"/>
        <w:rPr>
          <w:rFonts w:ascii="Times New Roman" w:hAnsi="Times New Roman" w:cs="Times New Roman"/>
        </w:rPr>
      </w:pPr>
      <w:r w:rsidRPr="00E6038B">
        <w:rPr>
          <w:rFonts w:ascii="Times New Roman" w:hAnsi="Times New Roman" w:cs="Times New Roman"/>
        </w:rPr>
        <w:t>Jakub Žáček, Petr "</w:t>
      </w:r>
      <w:proofErr w:type="spellStart"/>
      <w:r w:rsidRPr="00E6038B">
        <w:rPr>
          <w:rFonts w:ascii="Times New Roman" w:hAnsi="Times New Roman" w:cs="Times New Roman"/>
        </w:rPr>
        <w:t>Nasty</w:t>
      </w:r>
      <w:proofErr w:type="spellEnd"/>
      <w:r w:rsidRPr="00E6038B">
        <w:rPr>
          <w:rFonts w:ascii="Times New Roman" w:hAnsi="Times New Roman" w:cs="Times New Roman"/>
        </w:rPr>
        <w:t>" Cerha, Dominik Heřman Lev</w:t>
      </w:r>
      <w:r w:rsidR="00E70DEA">
        <w:rPr>
          <w:rFonts w:ascii="Times New Roman" w:hAnsi="Times New Roman" w:cs="Times New Roman"/>
        </w:rPr>
        <w:t xml:space="preserve">, </w:t>
      </w:r>
      <w:r w:rsidRPr="00E6038B">
        <w:rPr>
          <w:rFonts w:ascii="Times New Roman" w:hAnsi="Times New Roman" w:cs="Times New Roman"/>
        </w:rPr>
        <w:t>Vstupné 230 Kč (předprodej v IC Litomyšl)</w:t>
      </w:r>
    </w:p>
    <w:p w:rsidR="00E6038B" w:rsidRPr="00E6038B" w:rsidRDefault="00E6038B" w:rsidP="00E6038B">
      <w:pPr>
        <w:spacing w:after="0"/>
        <w:rPr>
          <w:rFonts w:ascii="Times New Roman" w:hAnsi="Times New Roman" w:cs="Times New Roman"/>
        </w:rPr>
      </w:pPr>
      <w:r w:rsidRPr="00E6038B">
        <w:rPr>
          <w:rFonts w:ascii="Times New Roman" w:hAnsi="Times New Roman" w:cs="Times New Roman"/>
        </w:rPr>
        <w:t xml:space="preserve">18. 1. 2019 - Vojta </w:t>
      </w:r>
      <w:proofErr w:type="spellStart"/>
      <w:r w:rsidRPr="00E6038B">
        <w:rPr>
          <w:rFonts w:ascii="Times New Roman" w:hAnsi="Times New Roman" w:cs="Times New Roman"/>
        </w:rPr>
        <w:t>Violinist</w:t>
      </w:r>
      <w:proofErr w:type="spellEnd"/>
      <w:r w:rsidRPr="00E6038B">
        <w:rPr>
          <w:rFonts w:ascii="Times New Roman" w:hAnsi="Times New Roman" w:cs="Times New Roman"/>
        </w:rPr>
        <w:t xml:space="preserve"> - koncert</w:t>
      </w:r>
    </w:p>
    <w:p w:rsidR="00E6038B" w:rsidRPr="00E6038B" w:rsidRDefault="00E6038B" w:rsidP="00E6038B">
      <w:pPr>
        <w:spacing w:after="0"/>
        <w:rPr>
          <w:rFonts w:ascii="Times New Roman" w:hAnsi="Times New Roman" w:cs="Times New Roman"/>
        </w:rPr>
      </w:pPr>
      <w:r w:rsidRPr="00E6038B">
        <w:rPr>
          <w:rFonts w:ascii="Times New Roman" w:hAnsi="Times New Roman" w:cs="Times New Roman"/>
        </w:rPr>
        <w:t xml:space="preserve">od 20:00, El </w:t>
      </w:r>
      <w:proofErr w:type="spellStart"/>
      <w:r w:rsidRPr="00E6038B">
        <w:rPr>
          <w:rFonts w:ascii="Times New Roman" w:hAnsi="Times New Roman" w:cs="Times New Roman"/>
        </w:rPr>
        <w:t>lamíno</w:t>
      </w:r>
      <w:proofErr w:type="spellEnd"/>
      <w:r w:rsidRPr="00E6038B">
        <w:rPr>
          <w:rFonts w:ascii="Times New Roman" w:hAnsi="Times New Roman" w:cs="Times New Roman"/>
        </w:rPr>
        <w:t xml:space="preserve"> café, Litomyšl</w:t>
      </w:r>
    </w:p>
    <w:p w:rsidR="00E6038B" w:rsidRPr="00E6038B" w:rsidRDefault="00E6038B" w:rsidP="00E6038B">
      <w:pPr>
        <w:spacing w:after="0"/>
        <w:rPr>
          <w:rFonts w:ascii="Times New Roman" w:hAnsi="Times New Roman" w:cs="Times New Roman"/>
        </w:rPr>
      </w:pPr>
      <w:r w:rsidRPr="00E6038B">
        <w:rPr>
          <w:rFonts w:ascii="Times New Roman" w:hAnsi="Times New Roman" w:cs="Times New Roman"/>
        </w:rPr>
        <w:t>magická fúze hudebních nástrojů ze tří kontinentů</w:t>
      </w:r>
    </w:p>
    <w:p w:rsidR="00E6038B" w:rsidRPr="00E6038B" w:rsidRDefault="00E6038B" w:rsidP="00E6038B">
      <w:pPr>
        <w:spacing w:after="0"/>
        <w:rPr>
          <w:rFonts w:ascii="Times New Roman" w:hAnsi="Times New Roman" w:cs="Times New Roman"/>
        </w:rPr>
      </w:pPr>
      <w:r w:rsidRPr="00E6038B">
        <w:rPr>
          <w:rFonts w:ascii="Times New Roman" w:hAnsi="Times New Roman" w:cs="Times New Roman"/>
        </w:rPr>
        <w:t>Vstupné 180 Kč (předprodej v IC Litomyšl)</w:t>
      </w:r>
    </w:p>
    <w:p w:rsidR="00E6038B" w:rsidRPr="00E6038B" w:rsidRDefault="00E6038B" w:rsidP="00E6038B">
      <w:pPr>
        <w:spacing w:after="0"/>
        <w:rPr>
          <w:rFonts w:ascii="Times New Roman" w:hAnsi="Times New Roman" w:cs="Times New Roman"/>
        </w:rPr>
      </w:pPr>
      <w:r w:rsidRPr="00E6038B">
        <w:rPr>
          <w:rFonts w:ascii="Times New Roman" w:hAnsi="Times New Roman" w:cs="Times New Roman"/>
        </w:rPr>
        <w:t xml:space="preserve">26. 1. 2019 - 5. ples Akademie českého </w:t>
      </w:r>
      <w:proofErr w:type="spellStart"/>
      <w:r w:rsidRPr="00E6038B">
        <w:rPr>
          <w:rFonts w:ascii="Times New Roman" w:hAnsi="Times New Roman" w:cs="Times New Roman"/>
        </w:rPr>
        <w:t>veteránismu</w:t>
      </w:r>
      <w:proofErr w:type="spellEnd"/>
    </w:p>
    <w:p w:rsidR="00E6038B" w:rsidRPr="00E6038B" w:rsidRDefault="00E6038B" w:rsidP="00E6038B">
      <w:pPr>
        <w:spacing w:after="0"/>
        <w:rPr>
          <w:rFonts w:ascii="Times New Roman" w:hAnsi="Times New Roman" w:cs="Times New Roman"/>
        </w:rPr>
      </w:pPr>
      <w:r w:rsidRPr="00E6038B">
        <w:rPr>
          <w:rFonts w:ascii="Times New Roman" w:hAnsi="Times New Roman" w:cs="Times New Roman"/>
        </w:rPr>
        <w:t>od 19:00, Smetanův dům, Litomyšl</w:t>
      </w:r>
    </w:p>
    <w:p w:rsidR="00E6038B" w:rsidRPr="00E6038B" w:rsidRDefault="00E6038B" w:rsidP="00E6038B">
      <w:pPr>
        <w:spacing w:after="0"/>
        <w:rPr>
          <w:rFonts w:ascii="Times New Roman" w:hAnsi="Times New Roman" w:cs="Times New Roman"/>
        </w:rPr>
      </w:pPr>
      <w:r w:rsidRPr="00E6038B">
        <w:rPr>
          <w:rFonts w:ascii="Times New Roman" w:hAnsi="Times New Roman" w:cs="Times New Roman"/>
        </w:rPr>
        <w:t>Hraje Lucky Band z Hradce Králové, předtančení, módní přehlídky a půlnoční vystoupení, tombola.</w:t>
      </w:r>
    </w:p>
    <w:p w:rsidR="00E6038B" w:rsidRPr="00E6038B" w:rsidRDefault="00E6038B" w:rsidP="00E6038B">
      <w:pPr>
        <w:spacing w:after="0"/>
        <w:rPr>
          <w:rFonts w:ascii="Times New Roman" w:hAnsi="Times New Roman" w:cs="Times New Roman"/>
        </w:rPr>
      </w:pPr>
      <w:r w:rsidRPr="00E6038B">
        <w:rPr>
          <w:rFonts w:ascii="Times New Roman" w:hAnsi="Times New Roman" w:cs="Times New Roman"/>
        </w:rPr>
        <w:t>Vstupné 300 Kč (předprodej na www.veteranklublitomysl.cz)</w:t>
      </w:r>
    </w:p>
    <w:p w:rsidR="00010472" w:rsidRDefault="00010472" w:rsidP="00E6038B">
      <w:pPr>
        <w:spacing w:after="0"/>
        <w:rPr>
          <w:rFonts w:ascii="Times New Roman" w:hAnsi="Times New Roman" w:cs="Times New Roman"/>
          <w:b/>
        </w:rPr>
      </w:pPr>
    </w:p>
    <w:p w:rsidR="00786EF8" w:rsidRDefault="00786EF8" w:rsidP="00E6038B">
      <w:pPr>
        <w:spacing w:after="0"/>
        <w:rPr>
          <w:rFonts w:ascii="Times New Roman" w:hAnsi="Times New Roman" w:cs="Times New Roman"/>
          <w:b/>
        </w:rPr>
      </w:pPr>
    </w:p>
    <w:p w:rsidR="00E6038B" w:rsidRPr="00E6038B" w:rsidRDefault="00E6038B" w:rsidP="00E6038B">
      <w:pPr>
        <w:spacing w:after="0"/>
        <w:rPr>
          <w:rFonts w:ascii="Times New Roman" w:hAnsi="Times New Roman" w:cs="Times New Roman"/>
          <w:b/>
        </w:rPr>
      </w:pPr>
      <w:r w:rsidRPr="00E6038B">
        <w:rPr>
          <w:rFonts w:ascii="Times New Roman" w:hAnsi="Times New Roman" w:cs="Times New Roman"/>
          <w:b/>
        </w:rPr>
        <w:lastRenderedPageBreak/>
        <w:t>Lubná</w:t>
      </w:r>
    </w:p>
    <w:p w:rsidR="00E6038B" w:rsidRPr="00E6038B" w:rsidRDefault="00E6038B" w:rsidP="00E6038B">
      <w:pPr>
        <w:spacing w:after="0"/>
        <w:rPr>
          <w:rFonts w:ascii="Times New Roman" w:hAnsi="Times New Roman" w:cs="Times New Roman"/>
        </w:rPr>
      </w:pPr>
      <w:r w:rsidRPr="00E6038B">
        <w:rPr>
          <w:rFonts w:ascii="Times New Roman" w:hAnsi="Times New Roman" w:cs="Times New Roman"/>
        </w:rPr>
        <w:t>19. 1. 2019 - ples KDU-ČSL</w:t>
      </w:r>
      <w:r w:rsidRPr="00E6038B">
        <w:rPr>
          <w:rFonts w:ascii="Times New Roman" w:hAnsi="Times New Roman" w:cs="Times New Roman"/>
          <w:color w:val="1F497D"/>
        </w:rPr>
        <w:t xml:space="preserve"> – </w:t>
      </w:r>
      <w:r w:rsidRPr="00E6038B">
        <w:rPr>
          <w:rFonts w:ascii="Times New Roman" w:hAnsi="Times New Roman" w:cs="Times New Roman"/>
        </w:rPr>
        <w:t>hraje Combo 2, myslivecká kuchyně</w:t>
      </w:r>
    </w:p>
    <w:p w:rsidR="00E6038B" w:rsidRPr="00E6038B" w:rsidRDefault="00E6038B" w:rsidP="00E6038B">
      <w:pPr>
        <w:spacing w:after="0"/>
        <w:rPr>
          <w:rFonts w:ascii="Times New Roman" w:hAnsi="Times New Roman" w:cs="Times New Roman"/>
        </w:rPr>
      </w:pPr>
      <w:r w:rsidRPr="00E6038B">
        <w:rPr>
          <w:rFonts w:ascii="Times New Roman" w:hAnsi="Times New Roman" w:cs="Times New Roman"/>
        </w:rPr>
        <w:t>26. 1. 2019 - ples TJ Sebranice</w:t>
      </w:r>
    </w:p>
    <w:p w:rsidR="00786EF8" w:rsidRDefault="00E6038B" w:rsidP="00010472">
      <w:pPr>
        <w:rPr>
          <w:rFonts w:ascii="Times New Roman" w:hAnsi="Times New Roman" w:cs="Times New Roman"/>
        </w:rPr>
      </w:pPr>
      <w:r w:rsidRPr="00E6038B">
        <w:rPr>
          <w:rFonts w:ascii="Times New Roman" w:hAnsi="Times New Roman" w:cs="Times New Roman"/>
        </w:rPr>
        <w:t> </w:t>
      </w:r>
    </w:p>
    <w:p w:rsidR="00E6038B" w:rsidRPr="00E6038B" w:rsidRDefault="00E6038B" w:rsidP="00010472">
      <w:pPr>
        <w:rPr>
          <w:rFonts w:ascii="Times New Roman" w:hAnsi="Times New Roman" w:cs="Times New Roman"/>
          <w:b/>
        </w:rPr>
      </w:pPr>
      <w:r w:rsidRPr="00E6038B">
        <w:rPr>
          <w:rFonts w:ascii="Times New Roman" w:hAnsi="Times New Roman" w:cs="Times New Roman"/>
          <w:b/>
        </w:rPr>
        <w:t xml:space="preserve">Polička </w:t>
      </w:r>
    </w:p>
    <w:p w:rsidR="00E6038B" w:rsidRPr="00E6038B" w:rsidRDefault="00E6038B" w:rsidP="00E6038B">
      <w:pPr>
        <w:spacing w:after="0"/>
        <w:rPr>
          <w:rFonts w:ascii="Times New Roman" w:hAnsi="Times New Roman" w:cs="Times New Roman"/>
        </w:rPr>
      </w:pPr>
      <w:r w:rsidRPr="00E6038B">
        <w:rPr>
          <w:rFonts w:ascii="Times New Roman" w:hAnsi="Times New Roman" w:cs="Times New Roman"/>
        </w:rPr>
        <w:t>5. 1. 2019 - Živý betlém</w:t>
      </w:r>
    </w:p>
    <w:p w:rsidR="00E6038B" w:rsidRPr="00E6038B" w:rsidRDefault="00E6038B" w:rsidP="00E6038B">
      <w:pPr>
        <w:spacing w:after="0"/>
        <w:rPr>
          <w:rFonts w:ascii="Times New Roman" w:hAnsi="Times New Roman" w:cs="Times New Roman"/>
        </w:rPr>
      </w:pPr>
      <w:r w:rsidRPr="00E6038B">
        <w:rPr>
          <w:rFonts w:ascii="Times New Roman" w:hAnsi="Times New Roman" w:cs="Times New Roman"/>
        </w:rPr>
        <w:t xml:space="preserve">9:00 - Palackého nám. </w:t>
      </w:r>
    </w:p>
    <w:p w:rsidR="00E6038B" w:rsidRPr="00E6038B" w:rsidRDefault="00E6038B" w:rsidP="00E6038B">
      <w:pPr>
        <w:spacing w:after="0"/>
        <w:rPr>
          <w:rFonts w:ascii="Times New Roman" w:hAnsi="Times New Roman" w:cs="Times New Roman"/>
        </w:rPr>
      </w:pPr>
      <w:r w:rsidRPr="00E6038B">
        <w:rPr>
          <w:rFonts w:ascii="Times New Roman" w:hAnsi="Times New Roman" w:cs="Times New Roman"/>
        </w:rPr>
        <w:t xml:space="preserve">Pojďte s námi do betléma a s pastýři, </w:t>
      </w:r>
      <w:proofErr w:type="spellStart"/>
      <w:r w:rsidRPr="00E6038B">
        <w:rPr>
          <w:rFonts w:ascii="Times New Roman" w:hAnsi="Times New Roman" w:cs="Times New Roman"/>
        </w:rPr>
        <w:t>darovníky</w:t>
      </w:r>
      <w:proofErr w:type="spellEnd"/>
      <w:r w:rsidRPr="00E6038B">
        <w:rPr>
          <w:rFonts w:ascii="Times New Roman" w:hAnsi="Times New Roman" w:cs="Times New Roman"/>
        </w:rPr>
        <w:t xml:space="preserve"> i mudrci se v živém betlému pokloňme právě narozenému dítěti položenému do jeslí. Živý betlém připravili lidé z poličské římskokatolické farnosti spolu s Oblastní charitou Polička a pěknou řádkou dalších dobrovolníků.  </w:t>
      </w:r>
    </w:p>
    <w:p w:rsidR="00E6038B" w:rsidRPr="00E6038B" w:rsidRDefault="00E6038B" w:rsidP="00E6038B">
      <w:pPr>
        <w:spacing w:after="0"/>
        <w:rPr>
          <w:rFonts w:ascii="Times New Roman" w:hAnsi="Times New Roman" w:cs="Times New Roman"/>
        </w:rPr>
      </w:pPr>
      <w:r w:rsidRPr="00E6038B">
        <w:rPr>
          <w:rFonts w:ascii="Times New Roman" w:hAnsi="Times New Roman" w:cs="Times New Roman"/>
        </w:rPr>
        <w:t>16. 1. 2019</w:t>
      </w:r>
      <w:r w:rsidRPr="00E6038B">
        <w:rPr>
          <w:rFonts w:ascii="Times New Roman" w:hAnsi="Times New Roman" w:cs="Times New Roman"/>
          <w:b/>
        </w:rPr>
        <w:t xml:space="preserve"> - </w:t>
      </w:r>
      <w:r w:rsidRPr="00E6038B">
        <w:rPr>
          <w:rFonts w:ascii="Times New Roman" w:hAnsi="Times New Roman" w:cs="Times New Roman"/>
        </w:rPr>
        <w:t xml:space="preserve">Jakub Smolík &amp; kapela </w:t>
      </w:r>
    </w:p>
    <w:p w:rsidR="00E6038B" w:rsidRPr="00E6038B" w:rsidRDefault="00E6038B" w:rsidP="00E6038B">
      <w:pPr>
        <w:spacing w:after="0"/>
        <w:rPr>
          <w:rFonts w:ascii="Times New Roman" w:hAnsi="Times New Roman" w:cs="Times New Roman"/>
          <w:b/>
        </w:rPr>
      </w:pPr>
      <w:r w:rsidRPr="00E6038B">
        <w:rPr>
          <w:rFonts w:ascii="Times New Roman" w:hAnsi="Times New Roman" w:cs="Times New Roman"/>
        </w:rPr>
        <w:t>Tylův dům v Poličce od 19:00 hod.</w:t>
      </w:r>
    </w:p>
    <w:p w:rsidR="00E6038B" w:rsidRPr="00E6038B" w:rsidRDefault="00E6038B" w:rsidP="00E6038B">
      <w:pPr>
        <w:spacing w:after="0"/>
        <w:rPr>
          <w:rFonts w:ascii="Times New Roman" w:hAnsi="Times New Roman" w:cs="Times New Roman"/>
        </w:rPr>
      </w:pPr>
      <w:proofErr w:type="gramStart"/>
      <w:r w:rsidRPr="00E6038B">
        <w:rPr>
          <w:rFonts w:ascii="Times New Roman" w:hAnsi="Times New Roman" w:cs="Times New Roman"/>
        </w:rPr>
        <w:t>19.1.2019</w:t>
      </w:r>
      <w:proofErr w:type="gramEnd"/>
      <w:r w:rsidRPr="00E6038B">
        <w:rPr>
          <w:rFonts w:ascii="Times New Roman" w:hAnsi="Times New Roman" w:cs="Times New Roman"/>
        </w:rPr>
        <w:t xml:space="preserve"> - Jazzové setkání Martin Brunner /flétny/ a Jaroslav Šindler /kytara/</w:t>
      </w:r>
    </w:p>
    <w:p w:rsidR="00E6038B" w:rsidRPr="00E6038B" w:rsidRDefault="00E6038B" w:rsidP="00E6038B">
      <w:pPr>
        <w:spacing w:after="0"/>
        <w:rPr>
          <w:rFonts w:ascii="Times New Roman" w:hAnsi="Times New Roman" w:cs="Times New Roman"/>
        </w:rPr>
      </w:pPr>
      <w:r w:rsidRPr="00E6038B">
        <w:rPr>
          <w:rFonts w:ascii="Times New Roman" w:hAnsi="Times New Roman" w:cs="Times New Roman"/>
        </w:rPr>
        <w:t xml:space="preserve">Od 20:00 v Divadelním klub Polička </w:t>
      </w:r>
    </w:p>
    <w:p w:rsidR="00E6038B" w:rsidRPr="00E6038B" w:rsidRDefault="00E6038B" w:rsidP="00E6038B">
      <w:pPr>
        <w:spacing w:after="0"/>
        <w:rPr>
          <w:rFonts w:ascii="Times New Roman" w:hAnsi="Times New Roman" w:cs="Times New Roman"/>
          <w:b/>
        </w:rPr>
      </w:pPr>
    </w:p>
    <w:p w:rsidR="00E6038B" w:rsidRPr="00E6038B" w:rsidRDefault="00E6038B" w:rsidP="00E6038B">
      <w:pPr>
        <w:spacing w:after="0"/>
        <w:rPr>
          <w:rFonts w:ascii="Times New Roman" w:hAnsi="Times New Roman" w:cs="Times New Roman"/>
          <w:b/>
        </w:rPr>
      </w:pPr>
      <w:r w:rsidRPr="00E6038B">
        <w:rPr>
          <w:rFonts w:ascii="Times New Roman" w:hAnsi="Times New Roman" w:cs="Times New Roman"/>
          <w:b/>
        </w:rPr>
        <w:t>Sebranice</w:t>
      </w:r>
    </w:p>
    <w:p w:rsidR="00E6038B" w:rsidRPr="00E6038B" w:rsidRDefault="00E6038B" w:rsidP="00E6038B">
      <w:pPr>
        <w:spacing w:after="0"/>
        <w:rPr>
          <w:rFonts w:ascii="Times New Roman" w:hAnsi="Times New Roman" w:cs="Times New Roman"/>
        </w:rPr>
      </w:pPr>
      <w:r w:rsidRPr="00E6038B">
        <w:rPr>
          <w:rFonts w:ascii="Times New Roman" w:hAnsi="Times New Roman" w:cs="Times New Roman"/>
        </w:rPr>
        <w:t xml:space="preserve">11. 1. 2019 – Farní ples </w:t>
      </w:r>
    </w:p>
    <w:p w:rsidR="00E6038B" w:rsidRPr="00E6038B" w:rsidRDefault="00E6038B" w:rsidP="00E6038B">
      <w:pPr>
        <w:spacing w:after="0"/>
        <w:rPr>
          <w:rFonts w:ascii="Times New Roman" w:hAnsi="Times New Roman" w:cs="Times New Roman"/>
        </w:rPr>
      </w:pPr>
      <w:r w:rsidRPr="00E6038B">
        <w:rPr>
          <w:rFonts w:ascii="Times New Roman" w:hAnsi="Times New Roman" w:cs="Times New Roman"/>
        </w:rPr>
        <w:t>od 20.00 hod. v kulturním domě, hudba: MIX mini. Těšit se můžete na tradiční předtančení</w:t>
      </w:r>
    </w:p>
    <w:p w:rsidR="00E6038B" w:rsidRPr="00E6038B" w:rsidRDefault="00E6038B" w:rsidP="00E6038B">
      <w:pPr>
        <w:pStyle w:val="Prosttext"/>
        <w:rPr>
          <w:rFonts w:ascii="Times New Roman" w:hAnsi="Times New Roman"/>
        </w:rPr>
      </w:pPr>
      <w:r w:rsidRPr="00E6038B">
        <w:rPr>
          <w:rFonts w:ascii="Times New Roman" w:hAnsi="Times New Roman"/>
        </w:rPr>
        <w:t xml:space="preserve">26. 1. 2019 – Dětský ples v cirkuse </w:t>
      </w:r>
    </w:p>
    <w:p w:rsidR="00E6038B" w:rsidRDefault="00E6038B" w:rsidP="00E6038B">
      <w:pPr>
        <w:pStyle w:val="Prosttext"/>
      </w:pPr>
      <w:r w:rsidRPr="00E6038B">
        <w:rPr>
          <w:rFonts w:ascii="Times New Roman" w:hAnsi="Times New Roman"/>
        </w:rPr>
        <w:t>od 16.00 do 19.00 hod. v kulturním domě. Akce je pořádána SKM Sebranice. Děti se mohou těšit na bohatou tombolu, zábavné hry a soutěže v průběhu plesu, malování na obličej, občerstvení, taneční vystoupeni a mnoho dalšího.</w:t>
      </w:r>
      <w:r>
        <w:t xml:space="preserve"> </w:t>
      </w:r>
    </w:p>
    <w:p w:rsidR="00497DFA" w:rsidRDefault="00497DFA" w:rsidP="00E6038B">
      <w:pPr>
        <w:rPr>
          <w:color w:val="1F497D"/>
        </w:rPr>
        <w:sectPr w:rsidR="00497DFA" w:rsidSect="00497DFA">
          <w:type w:val="continuous"/>
          <w:pgSz w:w="11906" w:h="16838" w:code="9"/>
          <w:pgMar w:top="1134" w:right="991" w:bottom="1134" w:left="1134" w:header="709" w:footer="709" w:gutter="0"/>
          <w:cols w:num="2" w:space="708"/>
          <w:docGrid w:linePitch="360"/>
        </w:sectPr>
      </w:pPr>
    </w:p>
    <w:p w:rsidR="00E6038B" w:rsidRPr="00E6038B" w:rsidRDefault="0007598D" w:rsidP="00E6038B">
      <w:pPr>
        <w:rPr>
          <w:color w:val="1F497D"/>
        </w:rPr>
      </w:pPr>
      <w:r>
        <w:rPr>
          <w:rFonts w:ascii="Monotype Corsiva" w:hAnsi="Monotype Corsiva"/>
          <w:i/>
          <w:noProof/>
          <w:sz w:val="28"/>
          <w:szCs w:val="28"/>
          <w:lang w:eastAsia="cs-CZ"/>
        </w:rPr>
        <w:lastRenderedPageBreak/>
        <w:drawing>
          <wp:anchor distT="0" distB="0" distL="114300" distR="114300" simplePos="0" relativeHeight="251728896" behindDoc="1" locked="0" layoutInCell="1" allowOverlap="1" wp14:anchorId="180707F2" wp14:editId="60C88636">
            <wp:simplePos x="0" y="0"/>
            <wp:positionH relativeFrom="column">
              <wp:posOffset>568960</wp:posOffset>
            </wp:positionH>
            <wp:positionV relativeFrom="paragraph">
              <wp:posOffset>-64135</wp:posOffset>
            </wp:positionV>
            <wp:extent cx="4739640" cy="3352165"/>
            <wp:effectExtent l="19050" t="19050" r="22860" b="19685"/>
            <wp:wrapTight wrapText="bothSides">
              <wp:wrapPolygon edited="0">
                <wp:start x="-87" y="-123"/>
                <wp:lineTo x="-87" y="21604"/>
                <wp:lineTo x="21617" y="21604"/>
                <wp:lineTo x="21617" y="-123"/>
                <wp:lineTo x="-87" y="-123"/>
              </wp:wrapPolygon>
            </wp:wrapTight>
            <wp:docPr id="10" name="Obrázek 10" descr="D:\Skener\2018121707461423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ener\20181217074614238_0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39640" cy="3352165"/>
                    </a:xfrm>
                    <a:prstGeom prst="rect">
                      <a:avLst/>
                    </a:prstGeom>
                    <a:noFill/>
                    <a:ln>
                      <a:solidFill>
                        <a:schemeClr val="tx2">
                          <a:lumMod val="75000"/>
                        </a:schemeClr>
                      </a:solidFill>
                    </a:ln>
                  </pic:spPr>
                </pic:pic>
              </a:graphicData>
            </a:graphic>
            <wp14:sizeRelH relativeFrom="page">
              <wp14:pctWidth>0</wp14:pctWidth>
            </wp14:sizeRelH>
            <wp14:sizeRelV relativeFrom="page">
              <wp14:pctHeight>0</wp14:pctHeight>
            </wp14:sizeRelV>
          </wp:anchor>
        </w:drawing>
      </w:r>
    </w:p>
    <w:p w:rsidR="00F763AD" w:rsidRPr="00BC5758" w:rsidRDefault="00F763AD">
      <w:pPr>
        <w:rPr>
          <w:rFonts w:ascii="Times New Roman" w:hAnsi="Times New Roman" w:cs="Times New Roman"/>
          <w:i/>
          <w:color w:val="000000" w:themeColor="text1"/>
        </w:rPr>
      </w:pPr>
    </w:p>
    <w:p w:rsidR="000C6282" w:rsidRDefault="000C6282" w:rsidP="00811E4A">
      <w:pPr>
        <w:jc w:val="center"/>
        <w:rPr>
          <w:rFonts w:ascii="Times New Roman" w:hAnsi="Times New Roman" w:cs="Times New Roman"/>
          <w:b/>
          <w:color w:val="943634" w:themeColor="accent2" w:themeShade="BF"/>
          <w:sz w:val="28"/>
          <w:szCs w:val="28"/>
        </w:rPr>
      </w:pPr>
    </w:p>
    <w:p w:rsidR="00655088" w:rsidRDefault="00655088" w:rsidP="00811E4A">
      <w:pPr>
        <w:jc w:val="center"/>
        <w:rPr>
          <w:rFonts w:ascii="Times New Roman" w:hAnsi="Times New Roman" w:cs="Times New Roman"/>
          <w:b/>
          <w:color w:val="943634" w:themeColor="accent2" w:themeShade="BF"/>
          <w:sz w:val="28"/>
          <w:szCs w:val="28"/>
        </w:rPr>
      </w:pPr>
    </w:p>
    <w:p w:rsidR="00B118A8" w:rsidRDefault="00B118A8" w:rsidP="00DA6C37">
      <w:pPr>
        <w:rPr>
          <w:rFonts w:ascii="Monotype Corsiva" w:hAnsi="Monotype Corsiva"/>
          <w:i/>
          <w:sz w:val="28"/>
          <w:szCs w:val="28"/>
        </w:rPr>
      </w:pPr>
    </w:p>
    <w:p w:rsidR="00E86DDE" w:rsidRDefault="00E86DDE" w:rsidP="007B14A4">
      <w:pPr>
        <w:rPr>
          <w:rFonts w:eastAsia="Times New Roman"/>
        </w:rPr>
      </w:pPr>
    </w:p>
    <w:p w:rsidR="00E86DDE" w:rsidRDefault="00E86DDE" w:rsidP="007B14A4">
      <w:pPr>
        <w:rPr>
          <w:rFonts w:eastAsia="Times New Roman"/>
        </w:rPr>
      </w:pPr>
    </w:p>
    <w:p w:rsidR="00870E7F" w:rsidRDefault="00870E7F" w:rsidP="007B14A4">
      <w:pPr>
        <w:rPr>
          <w:rFonts w:eastAsia="Times New Roman"/>
        </w:rPr>
      </w:pPr>
    </w:p>
    <w:p w:rsidR="00870E7F" w:rsidRDefault="00870E7F" w:rsidP="007B14A4">
      <w:pPr>
        <w:rPr>
          <w:rFonts w:eastAsia="Times New Roman"/>
        </w:rPr>
      </w:pPr>
      <w:r>
        <w:rPr>
          <w:rFonts w:ascii="Times New Roman" w:hAnsi="Times New Roman" w:cs="Times New Roman"/>
          <w:b/>
          <w:noProof/>
          <w:color w:val="943634" w:themeColor="accent2" w:themeShade="BF"/>
          <w:sz w:val="28"/>
          <w:szCs w:val="28"/>
          <w:lang w:eastAsia="cs-CZ"/>
        </w:rPr>
        <w:lastRenderedPageBreak/>
        <w:drawing>
          <wp:anchor distT="0" distB="0" distL="114300" distR="114300" simplePos="0" relativeHeight="251724800" behindDoc="1" locked="0" layoutInCell="1" allowOverlap="1" wp14:anchorId="0B5BC9EC" wp14:editId="5B5E1443">
            <wp:simplePos x="0" y="0"/>
            <wp:positionH relativeFrom="column">
              <wp:posOffset>-298450</wp:posOffset>
            </wp:positionH>
            <wp:positionV relativeFrom="paragraph">
              <wp:posOffset>160655</wp:posOffset>
            </wp:positionV>
            <wp:extent cx="3741420" cy="2954655"/>
            <wp:effectExtent l="0" t="6668" r="4763" b="4762"/>
            <wp:wrapTight wrapText="bothSides">
              <wp:wrapPolygon edited="0">
                <wp:start x="21638" y="49"/>
                <wp:lineTo x="82" y="49"/>
                <wp:lineTo x="82" y="21496"/>
                <wp:lineTo x="21638" y="21496"/>
                <wp:lineTo x="21638" y="49"/>
              </wp:wrapPolygon>
            </wp:wrapTight>
            <wp:docPr id="6" name="Obrázek 6" descr="C:\Users\ekonom\AppData\Local\Microsoft\Windows\Temporary Internet Files\Content.Outlook\3U0O4J6X\Oldris_ples_hasici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onom\AppData\Local\Microsoft\Windows\Temporary Internet Files\Content.Outlook\3U0O4J6X\Oldris_ples_hasici_20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3741420" cy="2954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943634" w:themeColor="accent2" w:themeShade="BF"/>
          <w:sz w:val="28"/>
          <w:szCs w:val="28"/>
          <w:lang w:eastAsia="cs-CZ"/>
        </w:rPr>
        <w:drawing>
          <wp:anchor distT="0" distB="0" distL="114300" distR="114300" simplePos="0" relativeHeight="251719680" behindDoc="1" locked="0" layoutInCell="1" allowOverlap="1" wp14:anchorId="037A46C8" wp14:editId="04FA24A0">
            <wp:simplePos x="0" y="0"/>
            <wp:positionH relativeFrom="column">
              <wp:posOffset>3180715</wp:posOffset>
            </wp:positionH>
            <wp:positionV relativeFrom="paragraph">
              <wp:posOffset>-177165</wp:posOffset>
            </wp:positionV>
            <wp:extent cx="2745740" cy="3686175"/>
            <wp:effectExtent l="19050" t="19050" r="16510" b="28575"/>
            <wp:wrapTight wrapText="bothSides">
              <wp:wrapPolygon edited="0">
                <wp:start x="-150" y="-112"/>
                <wp:lineTo x="-150" y="21656"/>
                <wp:lineTo x="21580" y="21656"/>
                <wp:lineTo x="21580" y="-112"/>
                <wp:lineTo x="-150" y="-112"/>
              </wp:wrapPolygon>
            </wp:wrapTight>
            <wp:docPr id="22" name="Obrázek 22" descr="C:\Users\ekonom\AppData\Local\Temp\pp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onom\AppData\Local\Temp\pp 201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5740" cy="3686175"/>
                    </a:xfrm>
                    <a:prstGeom prst="rect">
                      <a:avLst/>
                    </a:prstGeom>
                    <a:noFill/>
                    <a:ln>
                      <a:solidFill>
                        <a:schemeClr val="accent2">
                          <a:lumMod val="75000"/>
                        </a:schemeClr>
                      </a:solidFill>
                    </a:ln>
                  </pic:spPr>
                </pic:pic>
              </a:graphicData>
            </a:graphic>
            <wp14:sizeRelH relativeFrom="page">
              <wp14:pctWidth>0</wp14:pctWidth>
            </wp14:sizeRelH>
            <wp14:sizeRelV relativeFrom="page">
              <wp14:pctHeight>0</wp14:pctHeight>
            </wp14:sizeRelV>
          </wp:anchor>
        </w:drawing>
      </w:r>
    </w:p>
    <w:p w:rsidR="00870E7F" w:rsidRDefault="00870E7F" w:rsidP="007B14A4">
      <w:pPr>
        <w:rPr>
          <w:rFonts w:eastAsia="Times New Roman"/>
        </w:rPr>
      </w:pPr>
    </w:p>
    <w:p w:rsidR="00870E7F" w:rsidRDefault="00870E7F" w:rsidP="007B14A4">
      <w:pPr>
        <w:rPr>
          <w:rFonts w:eastAsia="Times New Roman"/>
        </w:rPr>
      </w:pPr>
    </w:p>
    <w:p w:rsidR="00870E7F" w:rsidRDefault="00870E7F" w:rsidP="007B14A4">
      <w:pPr>
        <w:rPr>
          <w:rFonts w:eastAsia="Times New Roman"/>
        </w:rPr>
      </w:pPr>
    </w:p>
    <w:p w:rsidR="00870E7F" w:rsidRDefault="00870E7F" w:rsidP="007B14A4">
      <w:pPr>
        <w:rPr>
          <w:rFonts w:eastAsia="Times New Roman"/>
        </w:rPr>
      </w:pPr>
    </w:p>
    <w:p w:rsidR="00870E7F" w:rsidRDefault="00870E7F" w:rsidP="007B14A4">
      <w:pPr>
        <w:rPr>
          <w:rFonts w:eastAsia="Times New Roman"/>
        </w:rPr>
      </w:pPr>
    </w:p>
    <w:p w:rsidR="00870E7F" w:rsidRDefault="00870E7F" w:rsidP="007B14A4">
      <w:pPr>
        <w:rPr>
          <w:rFonts w:eastAsia="Times New Roman"/>
        </w:rPr>
      </w:pPr>
    </w:p>
    <w:p w:rsidR="00870E7F" w:rsidRDefault="00870E7F" w:rsidP="007B14A4">
      <w:pPr>
        <w:rPr>
          <w:rFonts w:eastAsia="Times New Roman"/>
        </w:rPr>
      </w:pPr>
    </w:p>
    <w:p w:rsidR="00870E7F" w:rsidRDefault="00870E7F" w:rsidP="007B14A4">
      <w:pPr>
        <w:rPr>
          <w:rFonts w:eastAsia="Times New Roman"/>
        </w:rPr>
      </w:pPr>
    </w:p>
    <w:p w:rsidR="00870E7F" w:rsidRDefault="00870E7F" w:rsidP="007B14A4">
      <w:pPr>
        <w:rPr>
          <w:rFonts w:eastAsia="Times New Roman"/>
        </w:rPr>
      </w:pPr>
    </w:p>
    <w:p w:rsidR="00870E7F" w:rsidRDefault="00870E7F" w:rsidP="007B14A4">
      <w:pPr>
        <w:rPr>
          <w:rFonts w:eastAsia="Times New Roman"/>
        </w:rPr>
      </w:pPr>
    </w:p>
    <w:p w:rsidR="00870E7F" w:rsidRDefault="00870E7F" w:rsidP="007B14A4">
      <w:pPr>
        <w:rPr>
          <w:rFonts w:eastAsia="Times New Roman"/>
        </w:rPr>
      </w:pPr>
    </w:p>
    <w:p w:rsidR="00870E7F" w:rsidRDefault="00870E7F" w:rsidP="007B14A4">
      <w:pPr>
        <w:rPr>
          <w:rFonts w:eastAsia="Times New Roman"/>
        </w:rPr>
      </w:pPr>
      <w:r>
        <w:rPr>
          <w:noProof/>
          <w:sz w:val="16"/>
          <w:szCs w:val="16"/>
          <w:lang w:eastAsia="cs-CZ"/>
        </w:rPr>
        <w:drawing>
          <wp:anchor distT="0" distB="0" distL="114300" distR="114300" simplePos="0" relativeHeight="251723776" behindDoc="1" locked="0" layoutInCell="1" allowOverlap="1" wp14:anchorId="05092068" wp14:editId="4A2CE6C9">
            <wp:simplePos x="0" y="0"/>
            <wp:positionH relativeFrom="column">
              <wp:posOffset>346710</wp:posOffset>
            </wp:positionH>
            <wp:positionV relativeFrom="paragraph">
              <wp:posOffset>101600</wp:posOffset>
            </wp:positionV>
            <wp:extent cx="5172075" cy="3653155"/>
            <wp:effectExtent l="0" t="0" r="9525" b="4445"/>
            <wp:wrapTight wrapText="bothSides">
              <wp:wrapPolygon edited="0">
                <wp:start x="0" y="0"/>
                <wp:lineTo x="0" y="21514"/>
                <wp:lineTo x="21560" y="21514"/>
                <wp:lineTo x="21560" y="0"/>
                <wp:lineTo x="0" y="0"/>
              </wp:wrapPolygon>
            </wp:wrapTight>
            <wp:docPr id="5" name="Obrázek 5" descr="C:\Users\ekonom\AppData\Local\Microsoft\Windows\Temporary Internet Files\Content.Outlook\3U0O4J6X\2019 01 12  - VVH - pozv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AppData\Local\Microsoft\Windows\Temporary Internet Files\Content.Outlook\3U0O4J6X\2019 01 12  - VVH - pozvank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72075" cy="3653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0E7F" w:rsidRDefault="00870E7F" w:rsidP="007B14A4">
      <w:pPr>
        <w:rPr>
          <w:rFonts w:eastAsia="Times New Roman"/>
        </w:rPr>
      </w:pPr>
    </w:p>
    <w:p w:rsidR="00A043C8" w:rsidRDefault="00A043C8" w:rsidP="007B14A4">
      <w:pPr>
        <w:jc w:val="center"/>
        <w:rPr>
          <w:rFonts w:ascii="Times New Roman" w:hAnsi="Times New Roman" w:cs="Times New Roman"/>
          <w:b/>
          <w:color w:val="943634" w:themeColor="accent2" w:themeShade="BF"/>
          <w:sz w:val="28"/>
          <w:szCs w:val="28"/>
        </w:rPr>
      </w:pPr>
    </w:p>
    <w:p w:rsidR="000C6DF5" w:rsidRPr="004A3012" w:rsidRDefault="00845C66" w:rsidP="000C6DF5">
      <w:pPr>
        <w:rPr>
          <w:rFonts w:ascii="Times New Roman" w:hAnsi="Times New Roman" w:cs="Times New Roman"/>
        </w:rPr>
      </w:pPr>
      <w:r>
        <w:rPr>
          <w:rFonts w:ascii="Times New Roman" w:hAnsi="Times New Roman" w:cs="Times New Roman"/>
          <w:sz w:val="24"/>
          <w:szCs w:val="24"/>
        </w:rPr>
        <w:t xml:space="preserve">      </w:t>
      </w:r>
    </w:p>
    <w:p w:rsidR="00B77BDE" w:rsidRDefault="00B77BDE" w:rsidP="00811E4A">
      <w:pPr>
        <w:jc w:val="center"/>
        <w:rPr>
          <w:rFonts w:ascii="Times New Roman" w:hAnsi="Times New Roman" w:cs="Times New Roman"/>
          <w:b/>
          <w:color w:val="943634" w:themeColor="accent2" w:themeShade="BF"/>
          <w:sz w:val="28"/>
          <w:szCs w:val="28"/>
        </w:rPr>
      </w:pPr>
    </w:p>
    <w:p w:rsidR="00B77BDE" w:rsidRDefault="00B77BDE" w:rsidP="00811E4A">
      <w:pPr>
        <w:jc w:val="center"/>
        <w:rPr>
          <w:rFonts w:ascii="Times New Roman" w:hAnsi="Times New Roman" w:cs="Times New Roman"/>
          <w:b/>
          <w:color w:val="943634" w:themeColor="accent2" w:themeShade="BF"/>
          <w:sz w:val="28"/>
          <w:szCs w:val="28"/>
        </w:rPr>
      </w:pPr>
    </w:p>
    <w:p w:rsidR="00B77BDE" w:rsidRDefault="00B77BDE" w:rsidP="00811E4A">
      <w:pPr>
        <w:jc w:val="center"/>
        <w:rPr>
          <w:rFonts w:ascii="Times New Roman" w:hAnsi="Times New Roman" w:cs="Times New Roman"/>
          <w:b/>
          <w:color w:val="943634" w:themeColor="accent2" w:themeShade="BF"/>
          <w:sz w:val="28"/>
          <w:szCs w:val="28"/>
        </w:rPr>
      </w:pPr>
    </w:p>
    <w:p w:rsidR="00B77BDE" w:rsidRDefault="00B77BDE" w:rsidP="00811E4A">
      <w:pPr>
        <w:jc w:val="center"/>
        <w:rPr>
          <w:rFonts w:ascii="Times New Roman" w:hAnsi="Times New Roman" w:cs="Times New Roman"/>
          <w:b/>
          <w:color w:val="943634" w:themeColor="accent2" w:themeShade="BF"/>
          <w:sz w:val="28"/>
          <w:szCs w:val="28"/>
        </w:rPr>
      </w:pPr>
    </w:p>
    <w:p w:rsidR="00B77BDE" w:rsidRDefault="00B77BDE" w:rsidP="00811E4A">
      <w:pPr>
        <w:jc w:val="center"/>
        <w:rPr>
          <w:rFonts w:ascii="Times New Roman" w:hAnsi="Times New Roman" w:cs="Times New Roman"/>
          <w:b/>
          <w:color w:val="943634" w:themeColor="accent2" w:themeShade="BF"/>
          <w:sz w:val="28"/>
          <w:szCs w:val="28"/>
        </w:rPr>
      </w:pPr>
    </w:p>
    <w:p w:rsidR="00AF79BA" w:rsidRDefault="00AF79BA" w:rsidP="00AF79BA">
      <w:pPr>
        <w:rPr>
          <w:rFonts w:ascii="Times New Roman" w:hAnsi="Times New Roman" w:cs="Times New Roman"/>
          <w:b/>
        </w:rPr>
        <w:sectPr w:rsidR="00AF79BA" w:rsidSect="0093565C">
          <w:type w:val="continuous"/>
          <w:pgSz w:w="11906" w:h="16838" w:code="9"/>
          <w:pgMar w:top="1134" w:right="991" w:bottom="1134" w:left="1134" w:header="709" w:footer="709" w:gutter="0"/>
          <w:cols w:space="708"/>
          <w:docGrid w:linePitch="360"/>
        </w:sectPr>
      </w:pPr>
    </w:p>
    <w:p w:rsidR="001C474F" w:rsidRDefault="003166EB" w:rsidP="003166EB">
      <w:pPr>
        <w:spacing w:after="0" w:line="240" w:lineRule="auto"/>
        <w:ind w:left="-567"/>
        <w:rPr>
          <w:b/>
          <w:color w:val="000000" w:themeColor="text1"/>
          <w:sz w:val="16"/>
          <w:szCs w:val="16"/>
        </w:rPr>
      </w:pPr>
      <w:r>
        <w:rPr>
          <w:b/>
          <w:color w:val="000000" w:themeColor="text1"/>
          <w:sz w:val="16"/>
          <w:szCs w:val="16"/>
        </w:rPr>
        <w:lastRenderedPageBreak/>
        <w:t xml:space="preserve">                </w:t>
      </w:r>
      <w:r w:rsidR="001C474F">
        <w:rPr>
          <w:b/>
          <w:color w:val="000000" w:themeColor="text1"/>
          <w:sz w:val="16"/>
          <w:szCs w:val="16"/>
        </w:rPr>
        <w:t xml:space="preserve">  </w:t>
      </w:r>
    </w:p>
    <w:p w:rsidR="005B6E19" w:rsidRDefault="001C474F" w:rsidP="000C6282">
      <w:pPr>
        <w:spacing w:after="0" w:line="240" w:lineRule="auto"/>
        <w:ind w:left="-567"/>
        <w:rPr>
          <w:sz w:val="16"/>
          <w:szCs w:val="16"/>
        </w:rPr>
      </w:pPr>
      <w:r>
        <w:rPr>
          <w:b/>
          <w:color w:val="000000" w:themeColor="text1"/>
          <w:sz w:val="16"/>
          <w:szCs w:val="16"/>
        </w:rPr>
        <w:t xml:space="preserve">               </w:t>
      </w:r>
    </w:p>
    <w:p w:rsidR="005B6E19" w:rsidRDefault="005B6E19" w:rsidP="005B6E19">
      <w:pPr>
        <w:rPr>
          <w:sz w:val="16"/>
          <w:szCs w:val="16"/>
        </w:rPr>
      </w:pPr>
    </w:p>
    <w:p w:rsidR="00766241" w:rsidRDefault="00766241" w:rsidP="005B6E19">
      <w:pPr>
        <w:rPr>
          <w:sz w:val="16"/>
          <w:szCs w:val="16"/>
        </w:rPr>
      </w:pPr>
    </w:p>
    <w:p w:rsidR="00766241" w:rsidRDefault="00766241" w:rsidP="005B6E19">
      <w:pPr>
        <w:rPr>
          <w:sz w:val="16"/>
          <w:szCs w:val="16"/>
        </w:rPr>
      </w:pPr>
    </w:p>
    <w:p w:rsidR="005B6E19" w:rsidRDefault="005B6E19" w:rsidP="005B6E19">
      <w:pPr>
        <w:rPr>
          <w:sz w:val="16"/>
          <w:szCs w:val="16"/>
        </w:rPr>
      </w:pPr>
      <w:r>
        <w:rPr>
          <w:sz w:val="16"/>
          <w:szCs w:val="16"/>
        </w:rPr>
        <w:t>----------------------------------------------------------------------------------------------------------------------------------------------------------------------------------------------------</w:t>
      </w:r>
    </w:p>
    <w:p w:rsidR="0066117D" w:rsidRDefault="005B6E19" w:rsidP="00010472">
      <w:pPr>
        <w:spacing w:after="0" w:line="240" w:lineRule="auto"/>
        <w:rPr>
          <w:sz w:val="16"/>
          <w:szCs w:val="16"/>
        </w:rPr>
      </w:pPr>
      <w:r w:rsidRPr="00DA4CFE">
        <w:rPr>
          <w:b/>
          <w:color w:val="000000" w:themeColor="text1"/>
          <w:sz w:val="16"/>
          <w:szCs w:val="16"/>
        </w:rPr>
        <w:t>Informace k </w:t>
      </w:r>
      <w:proofErr w:type="gramStart"/>
      <w:r w:rsidRPr="00DA4CFE">
        <w:rPr>
          <w:b/>
          <w:color w:val="000000" w:themeColor="text1"/>
          <w:sz w:val="16"/>
          <w:szCs w:val="16"/>
        </w:rPr>
        <w:t>vydávání  Zpravodaje</w:t>
      </w:r>
      <w:proofErr w:type="gramEnd"/>
      <w:r w:rsidRPr="00DA4CFE">
        <w:rPr>
          <w:b/>
          <w:color w:val="000000" w:themeColor="text1"/>
          <w:sz w:val="16"/>
          <w:szCs w:val="16"/>
        </w:rPr>
        <w:t xml:space="preserve">: </w:t>
      </w:r>
      <w:r w:rsidRPr="00DA4CFE">
        <w:rPr>
          <w:color w:val="000000" w:themeColor="text1"/>
          <w:sz w:val="16"/>
          <w:szCs w:val="16"/>
        </w:rPr>
        <w:t xml:space="preserve">OLDŘIŠSKÝ ZPRAVODAJ je periodický tisk územního samosprávného celku. </w:t>
      </w:r>
      <w:r w:rsidRPr="00DA4CFE">
        <w:rPr>
          <w:color w:val="000000"/>
          <w:sz w:val="16"/>
          <w:szCs w:val="16"/>
        </w:rPr>
        <w:t>Zpravodaj vydává Obec Oldřiš, Oldřiš 132, tel.: 461 747 117, vychází 1x měsíčně bezplatně v nákladu 2</w:t>
      </w:r>
      <w:r>
        <w:rPr>
          <w:color w:val="000000"/>
          <w:sz w:val="16"/>
          <w:szCs w:val="16"/>
        </w:rPr>
        <w:t>8</w:t>
      </w:r>
      <w:r w:rsidRPr="00DA4CFE">
        <w:rPr>
          <w:color w:val="000000"/>
          <w:sz w:val="16"/>
          <w:szCs w:val="16"/>
        </w:rPr>
        <w:t xml:space="preserve">0 výtisků. </w:t>
      </w:r>
      <w:hyperlink r:id="rId28" w:history="1">
        <w:r w:rsidRPr="00B6597F">
          <w:rPr>
            <w:rStyle w:val="Hypertextovodkaz"/>
            <w:sz w:val="16"/>
            <w:szCs w:val="16"/>
          </w:rPr>
          <w:t>www.oldris.cz</w:t>
        </w:r>
      </w:hyperlink>
      <w:r w:rsidRPr="00DA4CFE">
        <w:rPr>
          <w:rStyle w:val="Hypertextovodkaz"/>
          <w:sz w:val="16"/>
          <w:szCs w:val="16"/>
        </w:rPr>
        <w:t xml:space="preserve"> . </w:t>
      </w:r>
      <w:r w:rsidRPr="00DA4CFE">
        <w:rPr>
          <w:color w:val="000000" w:themeColor="text1"/>
          <w:sz w:val="16"/>
          <w:szCs w:val="16"/>
        </w:rPr>
        <w:t>Povoleno Ministerstvem kultury ČR pod evidenčním číslem MK ČR E</w:t>
      </w:r>
      <w:r>
        <w:rPr>
          <w:color w:val="000000" w:themeColor="text1"/>
          <w:sz w:val="16"/>
          <w:szCs w:val="16"/>
        </w:rPr>
        <w:t xml:space="preserve"> 2</w:t>
      </w:r>
      <w:r w:rsidRPr="00DA4CFE">
        <w:rPr>
          <w:color w:val="000000" w:themeColor="text1"/>
          <w:sz w:val="16"/>
          <w:szCs w:val="16"/>
        </w:rPr>
        <w:t>2726.</w:t>
      </w:r>
      <w:r>
        <w:rPr>
          <w:color w:val="000000" w:themeColor="text1"/>
          <w:sz w:val="16"/>
          <w:szCs w:val="16"/>
        </w:rPr>
        <w:t xml:space="preserve"> </w:t>
      </w:r>
      <w:r w:rsidRPr="00DA4CFE">
        <w:rPr>
          <w:color w:val="000000"/>
          <w:sz w:val="16"/>
          <w:szCs w:val="16"/>
        </w:rPr>
        <w:t xml:space="preserve">Do Zpravodaje může svými příspěvky přispívat každý, kdo má zájem. Příspěvky neprochází redakční jazykovou úpravou, pisatel bude pod svým článkem vždy jmenován. Podepsané příspěvky vyjadřují názory pisatelů a nemusí být totožné s názorem vydavatele. Příspěvky zasílejte mailem na adresu: </w:t>
      </w:r>
      <w:hyperlink r:id="rId29" w:history="1">
        <w:r w:rsidRPr="00DA4CFE">
          <w:rPr>
            <w:rStyle w:val="Hypertextovodkaz"/>
            <w:sz w:val="16"/>
            <w:szCs w:val="16"/>
          </w:rPr>
          <w:t>ucetni.oldris@email.</w:t>
        </w:r>
        <w:proofErr w:type="gramStart"/>
        <w:r w:rsidRPr="00DA4CFE">
          <w:rPr>
            <w:rStyle w:val="Hypertextovodkaz"/>
            <w:sz w:val="16"/>
            <w:szCs w:val="16"/>
          </w:rPr>
          <w:t>cz</w:t>
        </w:r>
      </w:hyperlink>
      <w:r w:rsidRPr="00DA4CFE">
        <w:rPr>
          <w:color w:val="000000"/>
          <w:sz w:val="16"/>
          <w:szCs w:val="16"/>
        </w:rPr>
        <w:t xml:space="preserve"> .  Uzávěrka</w:t>
      </w:r>
      <w:proofErr w:type="gramEnd"/>
      <w:r w:rsidRPr="00DA4CFE">
        <w:rPr>
          <w:color w:val="000000"/>
          <w:sz w:val="16"/>
          <w:szCs w:val="16"/>
        </w:rPr>
        <w:t xml:space="preserve"> je vždy 20. den v měsíci.</w:t>
      </w:r>
      <w:r>
        <w:rPr>
          <w:color w:val="000000"/>
          <w:sz w:val="16"/>
          <w:szCs w:val="16"/>
        </w:rPr>
        <w:t xml:space="preserve"> </w:t>
      </w:r>
    </w:p>
    <w:p w:rsidR="0066117D" w:rsidRDefault="0066117D" w:rsidP="005B6E19">
      <w:pPr>
        <w:ind w:firstLine="708"/>
        <w:rPr>
          <w:sz w:val="16"/>
          <w:szCs w:val="16"/>
        </w:rPr>
      </w:pPr>
    </w:p>
    <w:p w:rsidR="0066117D" w:rsidRDefault="00870E7F" w:rsidP="002A74F4">
      <w:pPr>
        <w:ind w:firstLine="708"/>
        <w:jc w:val="center"/>
        <w:rPr>
          <w:sz w:val="16"/>
          <w:szCs w:val="16"/>
        </w:rPr>
      </w:pPr>
      <w:r>
        <w:rPr>
          <w:noProof/>
          <w:sz w:val="16"/>
          <w:szCs w:val="16"/>
          <w:lang w:eastAsia="cs-CZ"/>
        </w:rPr>
        <w:lastRenderedPageBreak/>
        <w:drawing>
          <wp:anchor distT="0" distB="0" distL="114300" distR="114300" simplePos="0" relativeHeight="251745280" behindDoc="1" locked="0" layoutInCell="1" allowOverlap="1" wp14:anchorId="201E3481" wp14:editId="41D10644">
            <wp:simplePos x="0" y="0"/>
            <wp:positionH relativeFrom="column">
              <wp:posOffset>-2310765</wp:posOffset>
            </wp:positionH>
            <wp:positionV relativeFrom="paragraph">
              <wp:posOffset>727075</wp:posOffset>
            </wp:positionV>
            <wp:extent cx="10978515" cy="7760970"/>
            <wp:effectExtent l="8573" t="0" r="2857" b="2858"/>
            <wp:wrapTight wrapText="bothSides">
              <wp:wrapPolygon edited="0">
                <wp:start x="21583" y="-24"/>
                <wp:lineTo x="32" y="-24"/>
                <wp:lineTo x="32" y="21555"/>
                <wp:lineTo x="21583" y="21555"/>
                <wp:lineTo x="21583" y="-24"/>
              </wp:wrapPolygon>
            </wp:wrapTight>
            <wp:docPr id="14" name="Obrázek 14" descr="D:\Skener\2018121719081439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ener\20181217190814393_00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10978515" cy="7760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4A2" w:rsidRDefault="00CE14A2" w:rsidP="005B6E19">
      <w:pPr>
        <w:ind w:firstLine="708"/>
        <w:rPr>
          <w:sz w:val="16"/>
          <w:szCs w:val="16"/>
        </w:rPr>
      </w:pPr>
      <w:r>
        <w:rPr>
          <w:noProof/>
          <w:lang w:eastAsia="cs-CZ"/>
        </w:rPr>
        <w:lastRenderedPageBreak/>
        <w:drawing>
          <wp:anchor distT="0" distB="0" distL="114300" distR="114300" simplePos="0" relativeHeight="251746304" behindDoc="1" locked="0" layoutInCell="1" allowOverlap="1">
            <wp:simplePos x="0" y="0"/>
            <wp:positionH relativeFrom="column">
              <wp:posOffset>-596265</wp:posOffset>
            </wp:positionH>
            <wp:positionV relativeFrom="paragraph">
              <wp:posOffset>-596265</wp:posOffset>
            </wp:positionV>
            <wp:extent cx="7426960" cy="10504805"/>
            <wp:effectExtent l="0" t="0" r="2540" b="0"/>
            <wp:wrapTight wrapText="bothSides">
              <wp:wrapPolygon edited="0">
                <wp:start x="0" y="0"/>
                <wp:lineTo x="0" y="21544"/>
                <wp:lineTo x="21552" y="21544"/>
                <wp:lineTo x="21552" y="0"/>
                <wp:lineTo x="0" y="0"/>
              </wp:wrapPolygon>
            </wp:wrapTight>
            <wp:docPr id="24" name="Obrázek 24" descr="C:\Users\ekonom\AppData\Local\Microsoft\Windows\Temporary Internet Files\Content.Word\2018121719082991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onom\AppData\Local\Microsoft\Windows\Temporary Internet Files\Content.Word\20181217190829914_0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426960" cy="105048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E14A2" w:rsidSect="00AF79BA">
      <w:type w:val="continuous"/>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5B7" w:rsidRDefault="002D05B7" w:rsidP="009F1F75">
      <w:pPr>
        <w:spacing w:after="0" w:line="240" w:lineRule="auto"/>
      </w:pPr>
      <w:r>
        <w:separator/>
      </w:r>
    </w:p>
  </w:endnote>
  <w:endnote w:type="continuationSeparator" w:id="0">
    <w:p w:rsidR="002D05B7" w:rsidRDefault="002D05B7" w:rsidP="009F1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Noto Sans Symbols">
    <w:altName w:val="Times New Roman"/>
    <w:charset w:val="00"/>
    <w:family w:val="auto"/>
    <w:pitch w:val="default"/>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ITC Zapf Chancery">
    <w:panose1 w:val="03020702040403080804"/>
    <w:charset w:val="EE"/>
    <w:family w:val="script"/>
    <w:pitch w:val="variable"/>
    <w:sig w:usb0="00000007" w:usb1="00000000" w:usb2="00000000" w:usb3="00000000" w:csb0="00000093" w:csb1="00000000"/>
  </w:font>
  <w:font w:name="Arial CE">
    <w:panose1 w:val="020B0604020202020204"/>
    <w:charset w:val="EE"/>
    <w:family w:val="swiss"/>
    <w:pitch w:val="variable"/>
    <w:sig w:usb0="E0002AFF" w:usb1="C0007843"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5B7" w:rsidRDefault="002D05B7" w:rsidP="009F1F75">
      <w:pPr>
        <w:spacing w:after="0" w:line="240" w:lineRule="auto"/>
      </w:pPr>
      <w:r>
        <w:separator/>
      </w:r>
    </w:p>
  </w:footnote>
  <w:footnote w:type="continuationSeparator" w:id="0">
    <w:p w:rsidR="002D05B7" w:rsidRDefault="002D05B7" w:rsidP="009F1F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71636"/>
    <w:multiLevelType w:val="multilevel"/>
    <w:tmpl w:val="B7CC9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C8694F"/>
    <w:multiLevelType w:val="hybridMultilevel"/>
    <w:tmpl w:val="A074F0EE"/>
    <w:lvl w:ilvl="0" w:tplc="EBF4849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39041ED"/>
    <w:multiLevelType w:val="hybridMultilevel"/>
    <w:tmpl w:val="187EEA60"/>
    <w:lvl w:ilvl="0" w:tplc="04050001">
      <w:start w:val="1"/>
      <w:numFmt w:val="bullet"/>
      <w:lvlText w:val=""/>
      <w:lvlJc w:val="left"/>
      <w:pPr>
        <w:ind w:left="765" w:hanging="360"/>
      </w:pPr>
      <w:rPr>
        <w:rFonts w:ascii="Symbol" w:hAnsi="Symbol" w:hint="default"/>
      </w:rPr>
    </w:lvl>
    <w:lvl w:ilvl="1" w:tplc="04050003">
      <w:start w:val="1"/>
      <w:numFmt w:val="bullet"/>
      <w:lvlText w:val="o"/>
      <w:lvlJc w:val="left"/>
      <w:pPr>
        <w:ind w:left="1485" w:hanging="360"/>
      </w:pPr>
      <w:rPr>
        <w:rFonts w:ascii="Courier New" w:hAnsi="Courier New" w:cs="Courier New" w:hint="default"/>
      </w:rPr>
    </w:lvl>
    <w:lvl w:ilvl="2" w:tplc="04050005">
      <w:start w:val="1"/>
      <w:numFmt w:val="bullet"/>
      <w:lvlText w:val=""/>
      <w:lvlJc w:val="left"/>
      <w:pPr>
        <w:ind w:left="2205" w:hanging="360"/>
      </w:pPr>
      <w:rPr>
        <w:rFonts w:ascii="Wingdings" w:hAnsi="Wingdings" w:hint="default"/>
      </w:rPr>
    </w:lvl>
    <w:lvl w:ilvl="3" w:tplc="04050001">
      <w:start w:val="1"/>
      <w:numFmt w:val="bullet"/>
      <w:lvlText w:val=""/>
      <w:lvlJc w:val="left"/>
      <w:pPr>
        <w:ind w:left="2925" w:hanging="360"/>
      </w:pPr>
      <w:rPr>
        <w:rFonts w:ascii="Symbol" w:hAnsi="Symbol" w:hint="default"/>
      </w:rPr>
    </w:lvl>
    <w:lvl w:ilvl="4" w:tplc="04050003">
      <w:start w:val="1"/>
      <w:numFmt w:val="bullet"/>
      <w:lvlText w:val="o"/>
      <w:lvlJc w:val="left"/>
      <w:pPr>
        <w:ind w:left="3645" w:hanging="360"/>
      </w:pPr>
      <w:rPr>
        <w:rFonts w:ascii="Courier New" w:hAnsi="Courier New" w:cs="Courier New" w:hint="default"/>
      </w:rPr>
    </w:lvl>
    <w:lvl w:ilvl="5" w:tplc="04050005">
      <w:start w:val="1"/>
      <w:numFmt w:val="bullet"/>
      <w:lvlText w:val=""/>
      <w:lvlJc w:val="left"/>
      <w:pPr>
        <w:ind w:left="4365" w:hanging="360"/>
      </w:pPr>
      <w:rPr>
        <w:rFonts w:ascii="Wingdings" w:hAnsi="Wingdings" w:hint="default"/>
      </w:rPr>
    </w:lvl>
    <w:lvl w:ilvl="6" w:tplc="04050001">
      <w:start w:val="1"/>
      <w:numFmt w:val="bullet"/>
      <w:lvlText w:val=""/>
      <w:lvlJc w:val="left"/>
      <w:pPr>
        <w:ind w:left="5085" w:hanging="360"/>
      </w:pPr>
      <w:rPr>
        <w:rFonts w:ascii="Symbol" w:hAnsi="Symbol" w:hint="default"/>
      </w:rPr>
    </w:lvl>
    <w:lvl w:ilvl="7" w:tplc="04050003">
      <w:start w:val="1"/>
      <w:numFmt w:val="bullet"/>
      <w:lvlText w:val="o"/>
      <w:lvlJc w:val="left"/>
      <w:pPr>
        <w:ind w:left="5805" w:hanging="360"/>
      </w:pPr>
      <w:rPr>
        <w:rFonts w:ascii="Courier New" w:hAnsi="Courier New" w:cs="Courier New" w:hint="default"/>
      </w:rPr>
    </w:lvl>
    <w:lvl w:ilvl="8" w:tplc="04050005">
      <w:start w:val="1"/>
      <w:numFmt w:val="bullet"/>
      <w:lvlText w:val=""/>
      <w:lvlJc w:val="left"/>
      <w:pPr>
        <w:ind w:left="6525" w:hanging="360"/>
      </w:pPr>
      <w:rPr>
        <w:rFonts w:ascii="Wingdings" w:hAnsi="Wingdings" w:hint="default"/>
      </w:rPr>
    </w:lvl>
  </w:abstractNum>
  <w:abstractNum w:abstractNumId="3">
    <w:nsid w:val="1BEA1840"/>
    <w:multiLevelType w:val="multilevel"/>
    <w:tmpl w:val="0D943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4625AF"/>
    <w:multiLevelType w:val="hybridMultilevel"/>
    <w:tmpl w:val="E74266CE"/>
    <w:lvl w:ilvl="0" w:tplc="CBC6060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2E570707"/>
    <w:multiLevelType w:val="multilevel"/>
    <w:tmpl w:val="91E6A9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386B1AB7"/>
    <w:multiLevelType w:val="hybridMultilevel"/>
    <w:tmpl w:val="ACA6FC92"/>
    <w:lvl w:ilvl="0" w:tplc="A09C01FC">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95F2C2D"/>
    <w:multiLevelType w:val="multilevel"/>
    <w:tmpl w:val="77486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F5816B2"/>
    <w:multiLevelType w:val="multilevel"/>
    <w:tmpl w:val="A49A2F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5E547E"/>
    <w:multiLevelType w:val="multilevel"/>
    <w:tmpl w:val="47F84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9710291"/>
    <w:multiLevelType w:val="hybridMultilevel"/>
    <w:tmpl w:val="873A37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64E56771"/>
    <w:multiLevelType w:val="multilevel"/>
    <w:tmpl w:val="4CB8A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8094A81"/>
    <w:multiLevelType w:val="multilevel"/>
    <w:tmpl w:val="064AC05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nsid w:val="7A6A0469"/>
    <w:multiLevelType w:val="hybridMultilevel"/>
    <w:tmpl w:val="864A4D94"/>
    <w:lvl w:ilvl="0" w:tplc="A10E2AA8">
      <w:start w:val="1"/>
      <w:numFmt w:val="lowerLetter"/>
      <w:lvlText w:val="%1)"/>
      <w:lvlJc w:val="left"/>
      <w:pPr>
        <w:ind w:left="360" w:hanging="360"/>
      </w:pPr>
      <w:rPr>
        <w:rFonts w:ascii="Arial" w:eastAsia="Times New Roman" w:hAnsi="Arial" w:cs="Arial"/>
      </w:rPr>
    </w:lvl>
    <w:lvl w:ilvl="1" w:tplc="04050019">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14">
    <w:nsid w:val="7D9C1C25"/>
    <w:multiLevelType w:val="multilevel"/>
    <w:tmpl w:val="C100AE20"/>
    <w:lvl w:ilvl="0">
      <w:start w:val="1"/>
      <w:numFmt w:val="decimal"/>
      <w:lvlText w:val=""/>
      <w:lvlJc w:val="left"/>
      <w:pPr>
        <w:ind w:left="432" w:hanging="432"/>
      </w:pPr>
      <w:rPr>
        <w:vertAlign w:val="baseline"/>
      </w:rPr>
    </w:lvl>
    <w:lvl w:ilvl="1">
      <w:start w:val="1"/>
      <w:numFmt w:val="bullet"/>
      <w:lvlText w:val="●"/>
      <w:lvlJc w:val="left"/>
      <w:pPr>
        <w:ind w:left="576" w:hanging="576"/>
      </w:pPr>
      <w:rPr>
        <w:rFonts w:ascii="Noto Sans Symbols" w:eastAsia="Noto Sans Symbols" w:hAnsi="Noto Sans Symbols" w:cs="Noto Sans Symbols"/>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num w:numId="1">
    <w:abstractNumId w:val="10"/>
  </w:num>
  <w:num w:numId="2">
    <w:abstractNumId w:val="14"/>
  </w:num>
  <w:num w:numId="3">
    <w:abstractNumId w:val="8"/>
  </w:num>
  <w:num w:numId="4">
    <w:abstractNumId w:val="12"/>
  </w:num>
  <w:num w:numId="5">
    <w:abstractNumId w:val="0"/>
  </w:num>
  <w:num w:numId="6">
    <w:abstractNumId w:val="5"/>
  </w:num>
  <w:num w:numId="7">
    <w:abstractNumId w:val="1"/>
  </w:num>
  <w:num w:numId="8">
    <w:abstractNumId w:val="13"/>
  </w:num>
  <w:num w:numId="9">
    <w:abstractNumId w:val="6"/>
  </w:num>
  <w:num w:numId="10">
    <w:abstractNumId w:val="2"/>
  </w:num>
  <w:num w:numId="11">
    <w:abstractNumId w:val="7"/>
  </w:num>
  <w:num w:numId="12">
    <w:abstractNumId w:val="11"/>
  </w:num>
  <w:num w:numId="13">
    <w:abstractNumId w:val="3"/>
  </w:num>
  <w:num w:numId="14">
    <w:abstractNumId w:val="9"/>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10A"/>
    <w:rsid w:val="00010472"/>
    <w:rsid w:val="00017C69"/>
    <w:rsid w:val="00023DA3"/>
    <w:rsid w:val="00034292"/>
    <w:rsid w:val="00044777"/>
    <w:rsid w:val="00046046"/>
    <w:rsid w:val="00050E60"/>
    <w:rsid w:val="000574E5"/>
    <w:rsid w:val="0006053D"/>
    <w:rsid w:val="00067CDC"/>
    <w:rsid w:val="0007598D"/>
    <w:rsid w:val="0009310A"/>
    <w:rsid w:val="0009327C"/>
    <w:rsid w:val="000945AA"/>
    <w:rsid w:val="000A10B5"/>
    <w:rsid w:val="000B2CFA"/>
    <w:rsid w:val="000C10B7"/>
    <w:rsid w:val="000C6282"/>
    <w:rsid w:val="000C6DF5"/>
    <w:rsid w:val="000D1D9D"/>
    <w:rsid w:val="000D6405"/>
    <w:rsid w:val="000E365A"/>
    <w:rsid w:val="000E468A"/>
    <w:rsid w:val="000F14DD"/>
    <w:rsid w:val="000F25D7"/>
    <w:rsid w:val="000F68C1"/>
    <w:rsid w:val="001028E7"/>
    <w:rsid w:val="00103EA4"/>
    <w:rsid w:val="00120435"/>
    <w:rsid w:val="00121F53"/>
    <w:rsid w:val="00143523"/>
    <w:rsid w:val="00151309"/>
    <w:rsid w:val="00153E7E"/>
    <w:rsid w:val="00154273"/>
    <w:rsid w:val="00155EF2"/>
    <w:rsid w:val="00163386"/>
    <w:rsid w:val="00167D73"/>
    <w:rsid w:val="00172330"/>
    <w:rsid w:val="00182CBB"/>
    <w:rsid w:val="00187A99"/>
    <w:rsid w:val="0019233E"/>
    <w:rsid w:val="00196CF1"/>
    <w:rsid w:val="001A584B"/>
    <w:rsid w:val="001B3884"/>
    <w:rsid w:val="001B6F64"/>
    <w:rsid w:val="001C474F"/>
    <w:rsid w:val="001E5F06"/>
    <w:rsid w:val="001F3BDB"/>
    <w:rsid w:val="0020625C"/>
    <w:rsid w:val="0021681D"/>
    <w:rsid w:val="002221C6"/>
    <w:rsid w:val="00225D75"/>
    <w:rsid w:val="00226C0F"/>
    <w:rsid w:val="00227028"/>
    <w:rsid w:val="00273A29"/>
    <w:rsid w:val="00274B32"/>
    <w:rsid w:val="00282BB3"/>
    <w:rsid w:val="002A74F4"/>
    <w:rsid w:val="002B2F36"/>
    <w:rsid w:val="002B57AA"/>
    <w:rsid w:val="002B63BF"/>
    <w:rsid w:val="002C4317"/>
    <w:rsid w:val="002D05B7"/>
    <w:rsid w:val="002D722D"/>
    <w:rsid w:val="002F34F4"/>
    <w:rsid w:val="00314DF9"/>
    <w:rsid w:val="003166EB"/>
    <w:rsid w:val="00316F20"/>
    <w:rsid w:val="00320584"/>
    <w:rsid w:val="00330A70"/>
    <w:rsid w:val="00331E98"/>
    <w:rsid w:val="00341341"/>
    <w:rsid w:val="0034281B"/>
    <w:rsid w:val="0035213D"/>
    <w:rsid w:val="00376EA6"/>
    <w:rsid w:val="003B211E"/>
    <w:rsid w:val="003C1D82"/>
    <w:rsid w:val="003C1F24"/>
    <w:rsid w:val="003C626C"/>
    <w:rsid w:val="003E21A4"/>
    <w:rsid w:val="003F3DA0"/>
    <w:rsid w:val="004047D4"/>
    <w:rsid w:val="00407437"/>
    <w:rsid w:val="00416EF6"/>
    <w:rsid w:val="00427FCC"/>
    <w:rsid w:val="00430FF3"/>
    <w:rsid w:val="004313F4"/>
    <w:rsid w:val="004357B0"/>
    <w:rsid w:val="00436FA8"/>
    <w:rsid w:val="00437AFD"/>
    <w:rsid w:val="00452B8D"/>
    <w:rsid w:val="00455729"/>
    <w:rsid w:val="00466945"/>
    <w:rsid w:val="00473381"/>
    <w:rsid w:val="00474957"/>
    <w:rsid w:val="00497DFA"/>
    <w:rsid w:val="004A3012"/>
    <w:rsid w:val="004A3A36"/>
    <w:rsid w:val="004A5897"/>
    <w:rsid w:val="004C4E1A"/>
    <w:rsid w:val="004E2FC1"/>
    <w:rsid w:val="004F71D3"/>
    <w:rsid w:val="00500667"/>
    <w:rsid w:val="005103BC"/>
    <w:rsid w:val="00514E39"/>
    <w:rsid w:val="00522EA8"/>
    <w:rsid w:val="005401A9"/>
    <w:rsid w:val="0054431E"/>
    <w:rsid w:val="00577DD4"/>
    <w:rsid w:val="00584E72"/>
    <w:rsid w:val="00594074"/>
    <w:rsid w:val="005965FF"/>
    <w:rsid w:val="005A1D01"/>
    <w:rsid w:val="005A6D4D"/>
    <w:rsid w:val="005A6E64"/>
    <w:rsid w:val="005B6E19"/>
    <w:rsid w:val="005D0482"/>
    <w:rsid w:val="005D3FEB"/>
    <w:rsid w:val="005D7103"/>
    <w:rsid w:val="005E1703"/>
    <w:rsid w:val="005E46E3"/>
    <w:rsid w:val="005F081F"/>
    <w:rsid w:val="005F5BFD"/>
    <w:rsid w:val="005F6D0D"/>
    <w:rsid w:val="006000F4"/>
    <w:rsid w:val="00602C95"/>
    <w:rsid w:val="00604EED"/>
    <w:rsid w:val="00611153"/>
    <w:rsid w:val="006138EE"/>
    <w:rsid w:val="00616544"/>
    <w:rsid w:val="00631EAF"/>
    <w:rsid w:val="00634571"/>
    <w:rsid w:val="00646035"/>
    <w:rsid w:val="006541C0"/>
    <w:rsid w:val="00655088"/>
    <w:rsid w:val="0066117D"/>
    <w:rsid w:val="00673250"/>
    <w:rsid w:val="00676E20"/>
    <w:rsid w:val="006B30A9"/>
    <w:rsid w:val="006D4E6F"/>
    <w:rsid w:val="006F577D"/>
    <w:rsid w:val="00703162"/>
    <w:rsid w:val="007059F0"/>
    <w:rsid w:val="007222A7"/>
    <w:rsid w:val="00722595"/>
    <w:rsid w:val="00724A4B"/>
    <w:rsid w:val="0073654C"/>
    <w:rsid w:val="007622DE"/>
    <w:rsid w:val="00764AA2"/>
    <w:rsid w:val="00765F76"/>
    <w:rsid w:val="00766241"/>
    <w:rsid w:val="00767B74"/>
    <w:rsid w:val="00783561"/>
    <w:rsid w:val="00786EF8"/>
    <w:rsid w:val="00790D62"/>
    <w:rsid w:val="007A7C07"/>
    <w:rsid w:val="007B14A4"/>
    <w:rsid w:val="007C0002"/>
    <w:rsid w:val="007E2AC3"/>
    <w:rsid w:val="00811E4A"/>
    <w:rsid w:val="008135D4"/>
    <w:rsid w:val="008164CF"/>
    <w:rsid w:val="0081663F"/>
    <w:rsid w:val="0081789D"/>
    <w:rsid w:val="00826736"/>
    <w:rsid w:val="00830153"/>
    <w:rsid w:val="008351FA"/>
    <w:rsid w:val="0084023A"/>
    <w:rsid w:val="00845C66"/>
    <w:rsid w:val="00847772"/>
    <w:rsid w:val="00854AF3"/>
    <w:rsid w:val="00870E7F"/>
    <w:rsid w:val="008843DC"/>
    <w:rsid w:val="008B21FC"/>
    <w:rsid w:val="008D2E2C"/>
    <w:rsid w:val="008D3821"/>
    <w:rsid w:val="008D7C53"/>
    <w:rsid w:val="008E7199"/>
    <w:rsid w:val="008F2AA4"/>
    <w:rsid w:val="009175F3"/>
    <w:rsid w:val="00933D98"/>
    <w:rsid w:val="0093565C"/>
    <w:rsid w:val="00944E85"/>
    <w:rsid w:val="009452D5"/>
    <w:rsid w:val="00964B3B"/>
    <w:rsid w:val="009800BA"/>
    <w:rsid w:val="00981455"/>
    <w:rsid w:val="00983FFF"/>
    <w:rsid w:val="009A3AE6"/>
    <w:rsid w:val="009B0AAF"/>
    <w:rsid w:val="009B4857"/>
    <w:rsid w:val="009B5BBC"/>
    <w:rsid w:val="009B7F4E"/>
    <w:rsid w:val="009C34C6"/>
    <w:rsid w:val="009D44CA"/>
    <w:rsid w:val="009E346E"/>
    <w:rsid w:val="009E6B32"/>
    <w:rsid w:val="009F1F75"/>
    <w:rsid w:val="009F55BC"/>
    <w:rsid w:val="009F5CA1"/>
    <w:rsid w:val="00A043C8"/>
    <w:rsid w:val="00A1562B"/>
    <w:rsid w:val="00A16D10"/>
    <w:rsid w:val="00A24CDB"/>
    <w:rsid w:val="00A31302"/>
    <w:rsid w:val="00A339A8"/>
    <w:rsid w:val="00A34CE5"/>
    <w:rsid w:val="00A551D8"/>
    <w:rsid w:val="00A60DF3"/>
    <w:rsid w:val="00A63D08"/>
    <w:rsid w:val="00A90BA5"/>
    <w:rsid w:val="00AA46AD"/>
    <w:rsid w:val="00AC33BE"/>
    <w:rsid w:val="00AF79BA"/>
    <w:rsid w:val="00B0349C"/>
    <w:rsid w:val="00B118A8"/>
    <w:rsid w:val="00B13AA5"/>
    <w:rsid w:val="00B3445A"/>
    <w:rsid w:val="00B51A93"/>
    <w:rsid w:val="00B550C2"/>
    <w:rsid w:val="00B71C43"/>
    <w:rsid w:val="00B77BDE"/>
    <w:rsid w:val="00B80C99"/>
    <w:rsid w:val="00B919F9"/>
    <w:rsid w:val="00B93F2C"/>
    <w:rsid w:val="00BA0A02"/>
    <w:rsid w:val="00BA0DFB"/>
    <w:rsid w:val="00BA2D8B"/>
    <w:rsid w:val="00BA4B3D"/>
    <w:rsid w:val="00BC14A8"/>
    <w:rsid w:val="00BC5758"/>
    <w:rsid w:val="00BC7DBA"/>
    <w:rsid w:val="00BD5978"/>
    <w:rsid w:val="00BF198A"/>
    <w:rsid w:val="00BF7C85"/>
    <w:rsid w:val="00C01980"/>
    <w:rsid w:val="00C07E01"/>
    <w:rsid w:val="00C344EB"/>
    <w:rsid w:val="00C374BA"/>
    <w:rsid w:val="00C43909"/>
    <w:rsid w:val="00C5581A"/>
    <w:rsid w:val="00C65904"/>
    <w:rsid w:val="00C67F6F"/>
    <w:rsid w:val="00C82E70"/>
    <w:rsid w:val="00C83F06"/>
    <w:rsid w:val="00C8769A"/>
    <w:rsid w:val="00C952D8"/>
    <w:rsid w:val="00CB4FCB"/>
    <w:rsid w:val="00CB582B"/>
    <w:rsid w:val="00CE14A2"/>
    <w:rsid w:val="00CE6E53"/>
    <w:rsid w:val="00D0037C"/>
    <w:rsid w:val="00D03720"/>
    <w:rsid w:val="00D14F23"/>
    <w:rsid w:val="00D17B1E"/>
    <w:rsid w:val="00D210C2"/>
    <w:rsid w:val="00D22195"/>
    <w:rsid w:val="00D35D2B"/>
    <w:rsid w:val="00D61013"/>
    <w:rsid w:val="00D82B5F"/>
    <w:rsid w:val="00D8341C"/>
    <w:rsid w:val="00D934AD"/>
    <w:rsid w:val="00DA6C37"/>
    <w:rsid w:val="00DA706A"/>
    <w:rsid w:val="00DB11C2"/>
    <w:rsid w:val="00DB2E41"/>
    <w:rsid w:val="00DC07B8"/>
    <w:rsid w:val="00DE015D"/>
    <w:rsid w:val="00E0084C"/>
    <w:rsid w:val="00E00A0A"/>
    <w:rsid w:val="00E16CE8"/>
    <w:rsid w:val="00E33DF5"/>
    <w:rsid w:val="00E37313"/>
    <w:rsid w:val="00E373C0"/>
    <w:rsid w:val="00E40E64"/>
    <w:rsid w:val="00E4305E"/>
    <w:rsid w:val="00E6038B"/>
    <w:rsid w:val="00E61427"/>
    <w:rsid w:val="00E6160B"/>
    <w:rsid w:val="00E70DEA"/>
    <w:rsid w:val="00E73795"/>
    <w:rsid w:val="00E746EC"/>
    <w:rsid w:val="00E81E00"/>
    <w:rsid w:val="00E81EAD"/>
    <w:rsid w:val="00E86DDE"/>
    <w:rsid w:val="00E962A5"/>
    <w:rsid w:val="00EA0744"/>
    <w:rsid w:val="00EA0EB2"/>
    <w:rsid w:val="00EA49FF"/>
    <w:rsid w:val="00EA741D"/>
    <w:rsid w:val="00EB0C46"/>
    <w:rsid w:val="00EB2340"/>
    <w:rsid w:val="00EB6516"/>
    <w:rsid w:val="00EC3D0C"/>
    <w:rsid w:val="00EE09DC"/>
    <w:rsid w:val="00EE557C"/>
    <w:rsid w:val="00F0287E"/>
    <w:rsid w:val="00F16EDB"/>
    <w:rsid w:val="00F17AD1"/>
    <w:rsid w:val="00F33160"/>
    <w:rsid w:val="00F45870"/>
    <w:rsid w:val="00F46203"/>
    <w:rsid w:val="00F66679"/>
    <w:rsid w:val="00F7172C"/>
    <w:rsid w:val="00F763AD"/>
    <w:rsid w:val="00F80CB3"/>
    <w:rsid w:val="00F86AE5"/>
    <w:rsid w:val="00F91518"/>
    <w:rsid w:val="00FA286F"/>
    <w:rsid w:val="00FC258D"/>
    <w:rsid w:val="00FC3542"/>
    <w:rsid w:val="00FC74D2"/>
    <w:rsid w:val="00FD06C2"/>
    <w:rsid w:val="00FD15F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16F20"/>
  </w:style>
  <w:style w:type="paragraph" w:styleId="Nadpis1">
    <w:name w:val="heading 1"/>
    <w:basedOn w:val="Normln"/>
    <w:link w:val="Nadpis1Char"/>
    <w:qFormat/>
    <w:rsid w:val="009F1F75"/>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eastAsia="cs-CZ"/>
    </w:rPr>
  </w:style>
  <w:style w:type="paragraph" w:styleId="Nadpis2">
    <w:name w:val="heading 2"/>
    <w:basedOn w:val="Normln"/>
    <w:link w:val="Nadpis2Char"/>
    <w:qFormat/>
    <w:rsid w:val="009F1F75"/>
    <w:pPr>
      <w:spacing w:before="100" w:beforeAutospacing="1" w:after="100" w:afterAutospacing="1" w:line="240" w:lineRule="auto"/>
      <w:outlineLvl w:val="1"/>
    </w:pPr>
    <w:rPr>
      <w:rFonts w:ascii="Times New Roman" w:eastAsia="Times New Roman" w:hAnsi="Times New Roman" w:cs="Times New Roman"/>
      <w:b/>
      <w:bCs/>
      <w:color w:val="000000"/>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36FA8"/>
    <w:pPr>
      <w:ind w:left="720"/>
      <w:contextualSpacing/>
    </w:pPr>
  </w:style>
  <w:style w:type="paragraph" w:styleId="Textbubliny">
    <w:name w:val="Balloon Text"/>
    <w:basedOn w:val="Normln"/>
    <w:link w:val="TextbublinyChar"/>
    <w:uiPriority w:val="99"/>
    <w:semiHidden/>
    <w:unhideWhenUsed/>
    <w:rsid w:val="00D210C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210C2"/>
    <w:rPr>
      <w:rFonts w:ascii="Tahoma" w:hAnsi="Tahoma" w:cs="Tahoma"/>
      <w:sz w:val="16"/>
      <w:szCs w:val="16"/>
    </w:rPr>
  </w:style>
  <w:style w:type="paragraph" w:styleId="Normlnweb">
    <w:name w:val="Normal (Web)"/>
    <w:basedOn w:val="Normln"/>
    <w:uiPriority w:val="99"/>
    <w:unhideWhenUsed/>
    <w:rsid w:val="00EC3D0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EC3D0C"/>
    <w:rPr>
      <w:i/>
      <w:iCs/>
    </w:rPr>
  </w:style>
  <w:style w:type="character" w:styleId="Siln">
    <w:name w:val="Strong"/>
    <w:basedOn w:val="Standardnpsmoodstavce"/>
    <w:uiPriority w:val="22"/>
    <w:qFormat/>
    <w:rsid w:val="00EC3D0C"/>
    <w:rPr>
      <w:b/>
      <w:bCs/>
    </w:rPr>
  </w:style>
  <w:style w:type="character" w:styleId="Hypertextovodkaz">
    <w:name w:val="Hyperlink"/>
    <w:basedOn w:val="Standardnpsmoodstavce"/>
    <w:unhideWhenUsed/>
    <w:rsid w:val="00EC3D0C"/>
    <w:rPr>
      <w:color w:val="0000FF"/>
      <w:u w:val="single"/>
    </w:rPr>
  </w:style>
  <w:style w:type="paragraph" w:styleId="Zkladntext">
    <w:name w:val="Body Text"/>
    <w:basedOn w:val="Normln"/>
    <w:link w:val="ZkladntextChar"/>
    <w:rsid w:val="00455729"/>
    <w:pPr>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rsid w:val="00455729"/>
    <w:rPr>
      <w:rFonts w:ascii="Times New Roman" w:eastAsia="Times New Roman" w:hAnsi="Times New Roman" w:cs="Times New Roman"/>
      <w:sz w:val="24"/>
      <w:szCs w:val="20"/>
      <w:lang w:eastAsia="cs-CZ"/>
    </w:rPr>
  </w:style>
  <w:style w:type="character" w:customStyle="1" w:styleId="Nadpis1Char">
    <w:name w:val="Nadpis 1 Char"/>
    <w:basedOn w:val="Standardnpsmoodstavce"/>
    <w:link w:val="Nadpis1"/>
    <w:rsid w:val="009F1F75"/>
    <w:rPr>
      <w:rFonts w:ascii="Times New Roman" w:eastAsia="Times New Roman" w:hAnsi="Times New Roman" w:cs="Times New Roman"/>
      <w:b/>
      <w:bCs/>
      <w:color w:val="000000"/>
      <w:kern w:val="36"/>
      <w:sz w:val="48"/>
      <w:szCs w:val="48"/>
      <w:lang w:eastAsia="cs-CZ"/>
    </w:rPr>
  </w:style>
  <w:style w:type="character" w:customStyle="1" w:styleId="Nadpis2Char">
    <w:name w:val="Nadpis 2 Char"/>
    <w:basedOn w:val="Standardnpsmoodstavce"/>
    <w:link w:val="Nadpis2"/>
    <w:rsid w:val="009F1F75"/>
    <w:rPr>
      <w:rFonts w:ascii="Times New Roman" w:eastAsia="Times New Roman" w:hAnsi="Times New Roman" w:cs="Times New Roman"/>
      <w:b/>
      <w:bCs/>
      <w:color w:val="000000"/>
      <w:sz w:val="36"/>
      <w:szCs w:val="36"/>
      <w:lang w:eastAsia="cs-CZ"/>
    </w:rPr>
  </w:style>
  <w:style w:type="paragraph" w:styleId="Textpoznpodarou">
    <w:name w:val="footnote text"/>
    <w:basedOn w:val="Normln"/>
    <w:link w:val="TextpoznpodarouChar"/>
    <w:rsid w:val="009F1F75"/>
    <w:pPr>
      <w:spacing w:after="0" w:line="240" w:lineRule="auto"/>
    </w:pPr>
    <w:rPr>
      <w:rFonts w:ascii="Times New Roman" w:eastAsia="Times New Roman" w:hAnsi="Times New Roman" w:cs="Times New Roman"/>
      <w:noProof/>
      <w:sz w:val="20"/>
      <w:szCs w:val="20"/>
      <w:lang w:eastAsia="cs-CZ"/>
    </w:rPr>
  </w:style>
  <w:style w:type="character" w:customStyle="1" w:styleId="TextpoznpodarouChar">
    <w:name w:val="Text pozn. pod čarou Char"/>
    <w:basedOn w:val="Standardnpsmoodstavce"/>
    <w:link w:val="Textpoznpodarou"/>
    <w:rsid w:val="009F1F75"/>
    <w:rPr>
      <w:rFonts w:ascii="Times New Roman" w:eastAsia="Times New Roman" w:hAnsi="Times New Roman" w:cs="Times New Roman"/>
      <w:noProof/>
      <w:sz w:val="20"/>
      <w:szCs w:val="20"/>
      <w:lang w:eastAsia="cs-CZ"/>
    </w:rPr>
  </w:style>
  <w:style w:type="character" w:styleId="Znakapoznpodarou">
    <w:name w:val="footnote reference"/>
    <w:rsid w:val="009F1F75"/>
    <w:rPr>
      <w:vertAlign w:val="superscript"/>
    </w:rPr>
  </w:style>
  <w:style w:type="paragraph" w:customStyle="1" w:styleId="Odstavecseseznamem1">
    <w:name w:val="Odstavec se seznamem1"/>
    <w:basedOn w:val="Normln"/>
    <w:rsid w:val="009F1F75"/>
    <w:pPr>
      <w:ind w:left="720"/>
      <w:contextualSpacing/>
    </w:pPr>
    <w:rPr>
      <w:rFonts w:ascii="Calibri" w:eastAsia="Times New Roman" w:hAnsi="Calibri" w:cs="Times New Roman"/>
      <w:lang w:eastAsia="cs-CZ"/>
    </w:rPr>
  </w:style>
  <w:style w:type="paragraph" w:customStyle="1" w:styleId="Odstavecseseznamem10">
    <w:name w:val="Odstavec se seznamem1"/>
    <w:basedOn w:val="Normln"/>
    <w:rsid w:val="009F1F75"/>
    <w:pPr>
      <w:ind w:left="720"/>
      <w:contextualSpacing/>
    </w:pPr>
    <w:rPr>
      <w:rFonts w:ascii="Calibri" w:eastAsia="Times New Roman" w:hAnsi="Calibri" w:cs="Times New Roman"/>
      <w:lang w:eastAsia="cs-CZ"/>
    </w:rPr>
  </w:style>
  <w:style w:type="paragraph" w:customStyle="1" w:styleId="s301">
    <w:name w:val="s301"/>
    <w:basedOn w:val="Normln"/>
    <w:rsid w:val="009F1F75"/>
    <w:pPr>
      <w:spacing w:after="0" w:line="240" w:lineRule="auto"/>
      <w:ind w:firstLine="450"/>
      <w:jc w:val="both"/>
    </w:pPr>
    <w:rPr>
      <w:rFonts w:ascii="Times New Roman" w:eastAsia="Times New Roman" w:hAnsi="Times New Roman" w:cs="Times New Roman"/>
      <w:color w:val="000000"/>
      <w:sz w:val="29"/>
      <w:szCs w:val="29"/>
      <w:lang w:eastAsia="cs-CZ"/>
    </w:rPr>
  </w:style>
  <w:style w:type="paragraph" w:customStyle="1" w:styleId="s311">
    <w:name w:val="s311"/>
    <w:basedOn w:val="Normln"/>
    <w:rsid w:val="009F1F75"/>
    <w:pPr>
      <w:spacing w:after="0" w:line="240" w:lineRule="auto"/>
      <w:ind w:hanging="300"/>
      <w:jc w:val="both"/>
    </w:pPr>
    <w:rPr>
      <w:rFonts w:ascii="Times New Roman" w:eastAsia="Times New Roman" w:hAnsi="Times New Roman" w:cs="Times New Roman"/>
      <w:color w:val="000000"/>
      <w:sz w:val="29"/>
      <w:szCs w:val="29"/>
      <w:lang w:eastAsia="cs-CZ"/>
    </w:rPr>
  </w:style>
  <w:style w:type="paragraph" w:styleId="Prosttext">
    <w:name w:val="Plain Text"/>
    <w:basedOn w:val="Normln"/>
    <w:link w:val="ProsttextChar"/>
    <w:uiPriority w:val="99"/>
    <w:semiHidden/>
    <w:unhideWhenUsed/>
    <w:rsid w:val="0093565C"/>
    <w:pPr>
      <w:spacing w:after="0" w:line="240" w:lineRule="auto"/>
    </w:pPr>
    <w:rPr>
      <w:rFonts w:ascii="Calibri" w:hAnsi="Calibri" w:cs="Times New Roman"/>
    </w:rPr>
  </w:style>
  <w:style w:type="character" w:customStyle="1" w:styleId="ProsttextChar">
    <w:name w:val="Prostý text Char"/>
    <w:basedOn w:val="Standardnpsmoodstavce"/>
    <w:link w:val="Prosttext"/>
    <w:uiPriority w:val="99"/>
    <w:semiHidden/>
    <w:rsid w:val="0093565C"/>
    <w:rPr>
      <w:rFonts w:ascii="Calibri" w:hAnsi="Calibri" w:cs="Times New Roman"/>
    </w:rPr>
  </w:style>
  <w:style w:type="paragraph" w:customStyle="1" w:styleId="KALENDdek">
    <w:name w:val="KALENDÁŘ_řádek"/>
    <w:basedOn w:val="Normln"/>
    <w:qFormat/>
    <w:rsid w:val="0093565C"/>
    <w:pPr>
      <w:tabs>
        <w:tab w:val="left" w:pos="1588"/>
        <w:tab w:val="left" w:pos="3402"/>
      </w:tabs>
      <w:spacing w:after="120"/>
    </w:pPr>
    <w:rPr>
      <w:rFonts w:ascii="Arial Black" w:eastAsia="Calibri" w:hAnsi="Arial Black" w:cs="Times New Roman"/>
      <w:sz w:val="24"/>
      <w:szCs w:val="28"/>
    </w:rPr>
  </w:style>
  <w:style w:type="paragraph" w:styleId="Zhlav">
    <w:name w:val="header"/>
    <w:basedOn w:val="Normln"/>
    <w:link w:val="ZhlavChar"/>
    <w:uiPriority w:val="99"/>
    <w:unhideWhenUsed/>
    <w:rsid w:val="0007598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7598D"/>
  </w:style>
  <w:style w:type="paragraph" w:styleId="Zpat">
    <w:name w:val="footer"/>
    <w:basedOn w:val="Normln"/>
    <w:link w:val="ZpatChar"/>
    <w:uiPriority w:val="99"/>
    <w:unhideWhenUsed/>
    <w:rsid w:val="0007598D"/>
    <w:pPr>
      <w:tabs>
        <w:tab w:val="center" w:pos="4536"/>
        <w:tab w:val="right" w:pos="9072"/>
      </w:tabs>
      <w:spacing w:after="0" w:line="240" w:lineRule="auto"/>
    </w:pPr>
  </w:style>
  <w:style w:type="character" w:customStyle="1" w:styleId="ZpatChar">
    <w:name w:val="Zápatí Char"/>
    <w:basedOn w:val="Standardnpsmoodstavce"/>
    <w:link w:val="Zpat"/>
    <w:uiPriority w:val="99"/>
    <w:rsid w:val="000759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16F20"/>
  </w:style>
  <w:style w:type="paragraph" w:styleId="Nadpis1">
    <w:name w:val="heading 1"/>
    <w:basedOn w:val="Normln"/>
    <w:link w:val="Nadpis1Char"/>
    <w:qFormat/>
    <w:rsid w:val="009F1F75"/>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eastAsia="cs-CZ"/>
    </w:rPr>
  </w:style>
  <w:style w:type="paragraph" w:styleId="Nadpis2">
    <w:name w:val="heading 2"/>
    <w:basedOn w:val="Normln"/>
    <w:link w:val="Nadpis2Char"/>
    <w:qFormat/>
    <w:rsid w:val="009F1F75"/>
    <w:pPr>
      <w:spacing w:before="100" w:beforeAutospacing="1" w:after="100" w:afterAutospacing="1" w:line="240" w:lineRule="auto"/>
      <w:outlineLvl w:val="1"/>
    </w:pPr>
    <w:rPr>
      <w:rFonts w:ascii="Times New Roman" w:eastAsia="Times New Roman" w:hAnsi="Times New Roman" w:cs="Times New Roman"/>
      <w:b/>
      <w:bCs/>
      <w:color w:val="000000"/>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36FA8"/>
    <w:pPr>
      <w:ind w:left="720"/>
      <w:contextualSpacing/>
    </w:pPr>
  </w:style>
  <w:style w:type="paragraph" w:styleId="Textbubliny">
    <w:name w:val="Balloon Text"/>
    <w:basedOn w:val="Normln"/>
    <w:link w:val="TextbublinyChar"/>
    <w:uiPriority w:val="99"/>
    <w:semiHidden/>
    <w:unhideWhenUsed/>
    <w:rsid w:val="00D210C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210C2"/>
    <w:rPr>
      <w:rFonts w:ascii="Tahoma" w:hAnsi="Tahoma" w:cs="Tahoma"/>
      <w:sz w:val="16"/>
      <w:szCs w:val="16"/>
    </w:rPr>
  </w:style>
  <w:style w:type="paragraph" w:styleId="Normlnweb">
    <w:name w:val="Normal (Web)"/>
    <w:basedOn w:val="Normln"/>
    <w:uiPriority w:val="99"/>
    <w:unhideWhenUsed/>
    <w:rsid w:val="00EC3D0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EC3D0C"/>
    <w:rPr>
      <w:i/>
      <w:iCs/>
    </w:rPr>
  </w:style>
  <w:style w:type="character" w:styleId="Siln">
    <w:name w:val="Strong"/>
    <w:basedOn w:val="Standardnpsmoodstavce"/>
    <w:uiPriority w:val="22"/>
    <w:qFormat/>
    <w:rsid w:val="00EC3D0C"/>
    <w:rPr>
      <w:b/>
      <w:bCs/>
    </w:rPr>
  </w:style>
  <w:style w:type="character" w:styleId="Hypertextovodkaz">
    <w:name w:val="Hyperlink"/>
    <w:basedOn w:val="Standardnpsmoodstavce"/>
    <w:unhideWhenUsed/>
    <w:rsid w:val="00EC3D0C"/>
    <w:rPr>
      <w:color w:val="0000FF"/>
      <w:u w:val="single"/>
    </w:rPr>
  </w:style>
  <w:style w:type="paragraph" w:styleId="Zkladntext">
    <w:name w:val="Body Text"/>
    <w:basedOn w:val="Normln"/>
    <w:link w:val="ZkladntextChar"/>
    <w:rsid w:val="00455729"/>
    <w:pPr>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rsid w:val="00455729"/>
    <w:rPr>
      <w:rFonts w:ascii="Times New Roman" w:eastAsia="Times New Roman" w:hAnsi="Times New Roman" w:cs="Times New Roman"/>
      <w:sz w:val="24"/>
      <w:szCs w:val="20"/>
      <w:lang w:eastAsia="cs-CZ"/>
    </w:rPr>
  </w:style>
  <w:style w:type="character" w:customStyle="1" w:styleId="Nadpis1Char">
    <w:name w:val="Nadpis 1 Char"/>
    <w:basedOn w:val="Standardnpsmoodstavce"/>
    <w:link w:val="Nadpis1"/>
    <w:rsid w:val="009F1F75"/>
    <w:rPr>
      <w:rFonts w:ascii="Times New Roman" w:eastAsia="Times New Roman" w:hAnsi="Times New Roman" w:cs="Times New Roman"/>
      <w:b/>
      <w:bCs/>
      <w:color w:val="000000"/>
      <w:kern w:val="36"/>
      <w:sz w:val="48"/>
      <w:szCs w:val="48"/>
      <w:lang w:eastAsia="cs-CZ"/>
    </w:rPr>
  </w:style>
  <w:style w:type="character" w:customStyle="1" w:styleId="Nadpis2Char">
    <w:name w:val="Nadpis 2 Char"/>
    <w:basedOn w:val="Standardnpsmoodstavce"/>
    <w:link w:val="Nadpis2"/>
    <w:rsid w:val="009F1F75"/>
    <w:rPr>
      <w:rFonts w:ascii="Times New Roman" w:eastAsia="Times New Roman" w:hAnsi="Times New Roman" w:cs="Times New Roman"/>
      <w:b/>
      <w:bCs/>
      <w:color w:val="000000"/>
      <w:sz w:val="36"/>
      <w:szCs w:val="36"/>
      <w:lang w:eastAsia="cs-CZ"/>
    </w:rPr>
  </w:style>
  <w:style w:type="paragraph" w:styleId="Textpoznpodarou">
    <w:name w:val="footnote text"/>
    <w:basedOn w:val="Normln"/>
    <w:link w:val="TextpoznpodarouChar"/>
    <w:rsid w:val="009F1F75"/>
    <w:pPr>
      <w:spacing w:after="0" w:line="240" w:lineRule="auto"/>
    </w:pPr>
    <w:rPr>
      <w:rFonts w:ascii="Times New Roman" w:eastAsia="Times New Roman" w:hAnsi="Times New Roman" w:cs="Times New Roman"/>
      <w:noProof/>
      <w:sz w:val="20"/>
      <w:szCs w:val="20"/>
      <w:lang w:eastAsia="cs-CZ"/>
    </w:rPr>
  </w:style>
  <w:style w:type="character" w:customStyle="1" w:styleId="TextpoznpodarouChar">
    <w:name w:val="Text pozn. pod čarou Char"/>
    <w:basedOn w:val="Standardnpsmoodstavce"/>
    <w:link w:val="Textpoznpodarou"/>
    <w:rsid w:val="009F1F75"/>
    <w:rPr>
      <w:rFonts w:ascii="Times New Roman" w:eastAsia="Times New Roman" w:hAnsi="Times New Roman" w:cs="Times New Roman"/>
      <w:noProof/>
      <w:sz w:val="20"/>
      <w:szCs w:val="20"/>
      <w:lang w:eastAsia="cs-CZ"/>
    </w:rPr>
  </w:style>
  <w:style w:type="character" w:styleId="Znakapoznpodarou">
    <w:name w:val="footnote reference"/>
    <w:rsid w:val="009F1F75"/>
    <w:rPr>
      <w:vertAlign w:val="superscript"/>
    </w:rPr>
  </w:style>
  <w:style w:type="paragraph" w:customStyle="1" w:styleId="Odstavecseseznamem1">
    <w:name w:val="Odstavec se seznamem1"/>
    <w:basedOn w:val="Normln"/>
    <w:rsid w:val="009F1F75"/>
    <w:pPr>
      <w:ind w:left="720"/>
      <w:contextualSpacing/>
    </w:pPr>
    <w:rPr>
      <w:rFonts w:ascii="Calibri" w:eastAsia="Times New Roman" w:hAnsi="Calibri" w:cs="Times New Roman"/>
      <w:lang w:eastAsia="cs-CZ"/>
    </w:rPr>
  </w:style>
  <w:style w:type="paragraph" w:customStyle="1" w:styleId="Odstavecseseznamem10">
    <w:name w:val="Odstavec se seznamem1"/>
    <w:basedOn w:val="Normln"/>
    <w:rsid w:val="009F1F75"/>
    <w:pPr>
      <w:ind w:left="720"/>
      <w:contextualSpacing/>
    </w:pPr>
    <w:rPr>
      <w:rFonts w:ascii="Calibri" w:eastAsia="Times New Roman" w:hAnsi="Calibri" w:cs="Times New Roman"/>
      <w:lang w:eastAsia="cs-CZ"/>
    </w:rPr>
  </w:style>
  <w:style w:type="paragraph" w:customStyle="1" w:styleId="s301">
    <w:name w:val="s301"/>
    <w:basedOn w:val="Normln"/>
    <w:rsid w:val="009F1F75"/>
    <w:pPr>
      <w:spacing w:after="0" w:line="240" w:lineRule="auto"/>
      <w:ind w:firstLine="450"/>
      <w:jc w:val="both"/>
    </w:pPr>
    <w:rPr>
      <w:rFonts w:ascii="Times New Roman" w:eastAsia="Times New Roman" w:hAnsi="Times New Roman" w:cs="Times New Roman"/>
      <w:color w:val="000000"/>
      <w:sz w:val="29"/>
      <w:szCs w:val="29"/>
      <w:lang w:eastAsia="cs-CZ"/>
    </w:rPr>
  </w:style>
  <w:style w:type="paragraph" w:customStyle="1" w:styleId="s311">
    <w:name w:val="s311"/>
    <w:basedOn w:val="Normln"/>
    <w:rsid w:val="009F1F75"/>
    <w:pPr>
      <w:spacing w:after="0" w:line="240" w:lineRule="auto"/>
      <w:ind w:hanging="300"/>
      <w:jc w:val="both"/>
    </w:pPr>
    <w:rPr>
      <w:rFonts w:ascii="Times New Roman" w:eastAsia="Times New Roman" w:hAnsi="Times New Roman" w:cs="Times New Roman"/>
      <w:color w:val="000000"/>
      <w:sz w:val="29"/>
      <w:szCs w:val="29"/>
      <w:lang w:eastAsia="cs-CZ"/>
    </w:rPr>
  </w:style>
  <w:style w:type="paragraph" w:styleId="Prosttext">
    <w:name w:val="Plain Text"/>
    <w:basedOn w:val="Normln"/>
    <w:link w:val="ProsttextChar"/>
    <w:uiPriority w:val="99"/>
    <w:semiHidden/>
    <w:unhideWhenUsed/>
    <w:rsid w:val="0093565C"/>
    <w:pPr>
      <w:spacing w:after="0" w:line="240" w:lineRule="auto"/>
    </w:pPr>
    <w:rPr>
      <w:rFonts w:ascii="Calibri" w:hAnsi="Calibri" w:cs="Times New Roman"/>
    </w:rPr>
  </w:style>
  <w:style w:type="character" w:customStyle="1" w:styleId="ProsttextChar">
    <w:name w:val="Prostý text Char"/>
    <w:basedOn w:val="Standardnpsmoodstavce"/>
    <w:link w:val="Prosttext"/>
    <w:uiPriority w:val="99"/>
    <w:semiHidden/>
    <w:rsid w:val="0093565C"/>
    <w:rPr>
      <w:rFonts w:ascii="Calibri" w:hAnsi="Calibri" w:cs="Times New Roman"/>
    </w:rPr>
  </w:style>
  <w:style w:type="paragraph" w:customStyle="1" w:styleId="KALENDdek">
    <w:name w:val="KALENDÁŘ_řádek"/>
    <w:basedOn w:val="Normln"/>
    <w:qFormat/>
    <w:rsid w:val="0093565C"/>
    <w:pPr>
      <w:tabs>
        <w:tab w:val="left" w:pos="1588"/>
        <w:tab w:val="left" w:pos="3402"/>
      </w:tabs>
      <w:spacing w:after="120"/>
    </w:pPr>
    <w:rPr>
      <w:rFonts w:ascii="Arial Black" w:eastAsia="Calibri" w:hAnsi="Arial Black" w:cs="Times New Roman"/>
      <w:sz w:val="24"/>
      <w:szCs w:val="28"/>
    </w:rPr>
  </w:style>
  <w:style w:type="paragraph" w:styleId="Zhlav">
    <w:name w:val="header"/>
    <w:basedOn w:val="Normln"/>
    <w:link w:val="ZhlavChar"/>
    <w:uiPriority w:val="99"/>
    <w:unhideWhenUsed/>
    <w:rsid w:val="0007598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7598D"/>
  </w:style>
  <w:style w:type="paragraph" w:styleId="Zpat">
    <w:name w:val="footer"/>
    <w:basedOn w:val="Normln"/>
    <w:link w:val="ZpatChar"/>
    <w:uiPriority w:val="99"/>
    <w:unhideWhenUsed/>
    <w:rsid w:val="0007598D"/>
    <w:pPr>
      <w:tabs>
        <w:tab w:val="center" w:pos="4536"/>
        <w:tab w:val="right" w:pos="9072"/>
      </w:tabs>
      <w:spacing w:after="0" w:line="240" w:lineRule="auto"/>
    </w:pPr>
  </w:style>
  <w:style w:type="character" w:customStyle="1" w:styleId="ZpatChar">
    <w:name w:val="Zápatí Char"/>
    <w:basedOn w:val="Standardnpsmoodstavce"/>
    <w:link w:val="Zpat"/>
    <w:uiPriority w:val="99"/>
    <w:rsid w:val="000759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825647">
      <w:bodyDiv w:val="1"/>
      <w:marLeft w:val="0"/>
      <w:marRight w:val="0"/>
      <w:marTop w:val="0"/>
      <w:marBottom w:val="0"/>
      <w:divBdr>
        <w:top w:val="none" w:sz="0" w:space="0" w:color="auto"/>
        <w:left w:val="none" w:sz="0" w:space="0" w:color="auto"/>
        <w:bottom w:val="none" w:sz="0" w:space="0" w:color="auto"/>
        <w:right w:val="none" w:sz="0" w:space="0" w:color="auto"/>
      </w:divBdr>
    </w:div>
    <w:div w:id="409078678">
      <w:bodyDiv w:val="1"/>
      <w:marLeft w:val="0"/>
      <w:marRight w:val="0"/>
      <w:marTop w:val="0"/>
      <w:marBottom w:val="0"/>
      <w:divBdr>
        <w:top w:val="none" w:sz="0" w:space="0" w:color="auto"/>
        <w:left w:val="none" w:sz="0" w:space="0" w:color="auto"/>
        <w:bottom w:val="none" w:sz="0" w:space="0" w:color="auto"/>
        <w:right w:val="none" w:sz="0" w:space="0" w:color="auto"/>
      </w:divBdr>
    </w:div>
    <w:div w:id="509177261">
      <w:bodyDiv w:val="1"/>
      <w:marLeft w:val="0"/>
      <w:marRight w:val="0"/>
      <w:marTop w:val="0"/>
      <w:marBottom w:val="0"/>
      <w:divBdr>
        <w:top w:val="none" w:sz="0" w:space="0" w:color="auto"/>
        <w:left w:val="none" w:sz="0" w:space="0" w:color="auto"/>
        <w:bottom w:val="none" w:sz="0" w:space="0" w:color="auto"/>
        <w:right w:val="none" w:sz="0" w:space="0" w:color="auto"/>
      </w:divBdr>
    </w:div>
    <w:div w:id="836766755">
      <w:bodyDiv w:val="1"/>
      <w:marLeft w:val="0"/>
      <w:marRight w:val="0"/>
      <w:marTop w:val="0"/>
      <w:marBottom w:val="0"/>
      <w:divBdr>
        <w:top w:val="none" w:sz="0" w:space="0" w:color="auto"/>
        <w:left w:val="none" w:sz="0" w:space="0" w:color="auto"/>
        <w:bottom w:val="none" w:sz="0" w:space="0" w:color="auto"/>
        <w:right w:val="none" w:sz="0" w:space="0" w:color="auto"/>
      </w:divBdr>
    </w:div>
    <w:div w:id="974915638">
      <w:bodyDiv w:val="1"/>
      <w:marLeft w:val="0"/>
      <w:marRight w:val="0"/>
      <w:marTop w:val="0"/>
      <w:marBottom w:val="0"/>
      <w:divBdr>
        <w:top w:val="none" w:sz="0" w:space="0" w:color="auto"/>
        <w:left w:val="none" w:sz="0" w:space="0" w:color="auto"/>
        <w:bottom w:val="none" w:sz="0" w:space="0" w:color="auto"/>
        <w:right w:val="none" w:sz="0" w:space="0" w:color="auto"/>
      </w:divBdr>
    </w:div>
    <w:div w:id="1009982975">
      <w:bodyDiv w:val="1"/>
      <w:marLeft w:val="0"/>
      <w:marRight w:val="0"/>
      <w:marTop w:val="0"/>
      <w:marBottom w:val="0"/>
      <w:divBdr>
        <w:top w:val="none" w:sz="0" w:space="0" w:color="auto"/>
        <w:left w:val="none" w:sz="0" w:space="0" w:color="auto"/>
        <w:bottom w:val="none" w:sz="0" w:space="0" w:color="auto"/>
        <w:right w:val="none" w:sz="0" w:space="0" w:color="auto"/>
      </w:divBdr>
    </w:div>
    <w:div w:id="1027027532">
      <w:bodyDiv w:val="1"/>
      <w:marLeft w:val="0"/>
      <w:marRight w:val="0"/>
      <w:marTop w:val="0"/>
      <w:marBottom w:val="0"/>
      <w:divBdr>
        <w:top w:val="none" w:sz="0" w:space="0" w:color="auto"/>
        <w:left w:val="none" w:sz="0" w:space="0" w:color="auto"/>
        <w:bottom w:val="none" w:sz="0" w:space="0" w:color="auto"/>
        <w:right w:val="none" w:sz="0" w:space="0" w:color="auto"/>
      </w:divBdr>
    </w:div>
    <w:div w:id="1228807274">
      <w:bodyDiv w:val="1"/>
      <w:marLeft w:val="0"/>
      <w:marRight w:val="0"/>
      <w:marTop w:val="0"/>
      <w:marBottom w:val="0"/>
      <w:divBdr>
        <w:top w:val="none" w:sz="0" w:space="0" w:color="auto"/>
        <w:left w:val="none" w:sz="0" w:space="0" w:color="auto"/>
        <w:bottom w:val="none" w:sz="0" w:space="0" w:color="auto"/>
        <w:right w:val="none" w:sz="0" w:space="0" w:color="auto"/>
      </w:divBdr>
    </w:div>
    <w:div w:id="1382941279">
      <w:bodyDiv w:val="1"/>
      <w:marLeft w:val="0"/>
      <w:marRight w:val="0"/>
      <w:marTop w:val="0"/>
      <w:marBottom w:val="0"/>
      <w:divBdr>
        <w:top w:val="none" w:sz="0" w:space="0" w:color="auto"/>
        <w:left w:val="none" w:sz="0" w:space="0" w:color="auto"/>
        <w:bottom w:val="none" w:sz="0" w:space="0" w:color="auto"/>
        <w:right w:val="none" w:sz="0" w:space="0" w:color="auto"/>
      </w:divBdr>
    </w:div>
    <w:div w:id="1390348540">
      <w:bodyDiv w:val="1"/>
      <w:marLeft w:val="0"/>
      <w:marRight w:val="0"/>
      <w:marTop w:val="0"/>
      <w:marBottom w:val="0"/>
      <w:divBdr>
        <w:top w:val="none" w:sz="0" w:space="0" w:color="auto"/>
        <w:left w:val="none" w:sz="0" w:space="0" w:color="auto"/>
        <w:bottom w:val="none" w:sz="0" w:space="0" w:color="auto"/>
        <w:right w:val="none" w:sz="0" w:space="0" w:color="auto"/>
      </w:divBdr>
    </w:div>
    <w:div w:id="1604344528">
      <w:bodyDiv w:val="1"/>
      <w:marLeft w:val="0"/>
      <w:marRight w:val="0"/>
      <w:marTop w:val="0"/>
      <w:marBottom w:val="0"/>
      <w:divBdr>
        <w:top w:val="none" w:sz="0" w:space="0" w:color="auto"/>
        <w:left w:val="none" w:sz="0" w:space="0" w:color="auto"/>
        <w:bottom w:val="none" w:sz="0" w:space="0" w:color="auto"/>
        <w:right w:val="none" w:sz="0" w:space="0" w:color="auto"/>
      </w:divBdr>
    </w:div>
    <w:div w:id="2089233754">
      <w:bodyDiv w:val="1"/>
      <w:marLeft w:val="0"/>
      <w:marRight w:val="0"/>
      <w:marTop w:val="0"/>
      <w:marBottom w:val="0"/>
      <w:divBdr>
        <w:top w:val="none" w:sz="0" w:space="0" w:color="auto"/>
        <w:left w:val="none" w:sz="0" w:space="0" w:color="auto"/>
        <w:bottom w:val="none" w:sz="0" w:space="0" w:color="auto"/>
        <w:right w:val="none" w:sz="0" w:space="0" w:color="auto"/>
      </w:divBdr>
    </w:div>
    <w:div w:id="214003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ucetni.oldris@email.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microsoft.com/office/2007/relationships/hdphoto" Target="media/hdphoto1.wdp"/><Relationship Id="rId28" Type="http://schemas.openxmlformats.org/officeDocument/2006/relationships/hyperlink" Target="http://www.oldris.cz"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19.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6FBD1-45B6-41FF-8D53-EE6445F1E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8</Pages>
  <Words>1701</Words>
  <Characters>10040</Characters>
  <Application>Microsoft Office Word</Application>
  <DocSecurity>0</DocSecurity>
  <Lines>83</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ekonom</dc:creator>
  <cp:lastModifiedBy>ekonom</cp:lastModifiedBy>
  <cp:revision>53</cp:revision>
  <cp:lastPrinted>2018-12-19T11:29:00Z</cp:lastPrinted>
  <dcterms:created xsi:type="dcterms:W3CDTF">2018-12-10T11:14:00Z</dcterms:created>
  <dcterms:modified xsi:type="dcterms:W3CDTF">2018-12-19T11:35:00Z</dcterms:modified>
</cp:coreProperties>
</file>