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7996" w14:textId="77777777" w:rsidR="004D2ABE" w:rsidRPr="004D2ABE" w:rsidRDefault="004D2ABE" w:rsidP="004D2ABE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aps/>
          <w:color w:val="666666"/>
          <w:sz w:val="42"/>
          <w:szCs w:val="42"/>
          <w:lang w:eastAsia="cs-CZ"/>
        </w:rPr>
        <w:t>PROHLÁŠENÍ O PŘÍSTUPNOSTI DLE ZÁKONA Č. 99/2019</w:t>
      </w:r>
    </w:p>
    <w:p w14:paraId="0FCF5A45" w14:textId="3D0B9CE7" w:rsidR="004D2ABE" w:rsidRPr="004D2ABE" w:rsidRDefault="004D2ABE" w:rsidP="004D2ABE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 xml:space="preserve">Webové stránky Obce </w:t>
      </w:r>
      <w:r w:rsidR="00703C5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Oldřiš</w:t>
      </w: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 xml:space="preserve"> splňují požadavky dle § 4 a 5 zákona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14:paraId="20C6B666" w14:textId="77777777" w:rsidR="004D2ABE" w:rsidRPr="004D2ABE" w:rsidRDefault="004D2ABE" w:rsidP="004D2ABE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Pro popis informací na tomto webu je použit značkovací jazyk XHTML 1.0 Transitional, pro popis vzhledu pak stylový předpis CSS. Všechny velikosti jsou uvedeny v relativních jednotkách, je tedy možné podle potřeby zvětšit velikost písma.</w:t>
      </w:r>
    </w:p>
    <w:p w14:paraId="02503CC7" w14:textId="77777777" w:rsidR="004D2ABE" w:rsidRPr="004D2ABE" w:rsidRDefault="004D2ABE" w:rsidP="004D2ABE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Emailové adresy jsou přístupné pouze se zapnutým javascriptem.</w:t>
      </w:r>
    </w:p>
    <w:p w14:paraId="5B3849FA" w14:textId="77777777" w:rsidR="004D2ABE" w:rsidRPr="004D2ABE" w:rsidRDefault="004D2ABE" w:rsidP="004D2ABE">
      <w:pPr>
        <w:shd w:val="clear" w:color="auto" w:fill="FFFFFF"/>
        <w:spacing w:before="300" w:after="150" w:line="270" w:lineRule="atLeast"/>
        <w:outlineLvl w:val="2"/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</w:pPr>
      <w:r w:rsidRPr="004D2ABE"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  <w:t>INFORMACE PREZENTOVANÉ V JINÝCH FORMÁTECH</w:t>
      </w:r>
    </w:p>
    <w:p w14:paraId="197AD1B1" w14:textId="77777777" w:rsidR="004D2ABE" w:rsidRPr="004D2ABE" w:rsidRDefault="004D2ABE" w:rsidP="004D2ABE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Na tomto webu jsou některé informace dostupné v jiné než textové či hypertextové podobě. Odkazy vedoucí na tyto soubory jsou v textu vyznačeny příslušnou ikonou upozorňující na jiný obsah cílového odkazu, případně je uvedena informace o formátu a možnosti jeho otevření.</w:t>
      </w:r>
    </w:p>
    <w:p w14:paraId="17CB43ED" w14:textId="77777777" w:rsidR="004D2ABE" w:rsidRPr="004D2ABE" w:rsidRDefault="004D2ABE" w:rsidP="004D2ABE">
      <w:pPr>
        <w:shd w:val="clear" w:color="auto" w:fill="FFFFFF"/>
        <w:spacing w:before="300" w:after="150" w:line="270" w:lineRule="atLeast"/>
        <w:outlineLvl w:val="2"/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</w:pPr>
      <w:r w:rsidRPr="004D2ABE"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  <w:t>DOKUMENTY SE MOHOU VYSKYTNOUT V TĚCHTO FORMÁTECH:</w:t>
      </w:r>
    </w:p>
    <w:p w14:paraId="6BF99FA8" w14:textId="5DFC2019" w:rsidR="004D2ABE" w:rsidRPr="004D2ABE" w:rsidRDefault="004D2ABE" w:rsidP="004D2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PDF-pro tento formát je volně ke stažení prohlížeč Adobe Acrobat Reader, případně lze doinstalovat doplněk přímo do webového prohlížeče.</w:t>
      </w:r>
    </w:p>
    <w:p w14:paraId="626ED196" w14:textId="77777777" w:rsidR="004D2ABE" w:rsidRPr="004D2ABE" w:rsidRDefault="004D2ABE" w:rsidP="004D2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DOC(X), XLS(X), PPT(X) - společnost Microsoft poskytuje ke svým produktům řady Office volně ke stažení prohlížeče.</w:t>
      </w:r>
    </w:p>
    <w:p w14:paraId="506B5483" w14:textId="53EB4E19" w:rsidR="004D2ABE" w:rsidRPr="004D2ABE" w:rsidRDefault="004D2ABE" w:rsidP="004D2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ZIP-některé dokumenty mohou být z důvodu velikosti komprimovány (komprimovaný soubor je možné dekomprimovat přímo v OS Windows, v případě jiného OS je možné stáhnout zdarma nástroj na dekomprimaci)</w:t>
      </w:r>
    </w:p>
    <w:p w14:paraId="40960A72" w14:textId="77777777" w:rsidR="004D2ABE" w:rsidRPr="004D2ABE" w:rsidRDefault="004D2ABE" w:rsidP="004D2ABE">
      <w:pPr>
        <w:shd w:val="clear" w:color="auto" w:fill="FFFFFF"/>
        <w:spacing w:before="300" w:after="150" w:line="270" w:lineRule="atLeast"/>
        <w:outlineLvl w:val="2"/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</w:pPr>
      <w:r w:rsidRPr="004D2ABE">
        <w:rPr>
          <w:rFonts w:ascii="Lucida Sans Unicode" w:eastAsia="Times New Roman" w:hAnsi="Lucida Sans Unicode" w:cs="Lucida Sans Unicode"/>
          <w:caps/>
          <w:color w:val="B2251F"/>
          <w:sz w:val="27"/>
          <w:szCs w:val="27"/>
          <w:lang w:eastAsia="cs-CZ"/>
        </w:rPr>
        <w:t>KONTAKT NA WEBMASTERA</w:t>
      </w:r>
    </w:p>
    <w:p w14:paraId="571B7D9F" w14:textId="2CEBD17A" w:rsidR="004D2ABE" w:rsidRPr="004D2ABE" w:rsidRDefault="004D2ABE" w:rsidP="004D2ABE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</w:pPr>
      <w:r w:rsidRPr="004D2AB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 xml:space="preserve">Vaše případné náměty či informace o problémech při zobrazovaní těchto stránek, stejně jako dotazy, návrhy nebo připomínky týkající se obsahu webu či důvodnému podezření, že webová stránka nesplňuje požadavky § 4 a 5 nebo že je důvod podle písmene b) neopodstatněný, včetně možnosti podat podnět vůči příslušným státním orgánům, můžete psát na </w:t>
      </w:r>
      <w:r w:rsidR="004B5B11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>email:</w:t>
      </w:r>
      <w:r w:rsidR="00C249DB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cs-CZ"/>
        </w:rPr>
        <w:t xml:space="preserve"> </w:t>
      </w:r>
      <w:r w:rsidR="00703C58" w:rsidRPr="00703C58">
        <w:rPr>
          <w:rFonts w:ascii="Roboto" w:hAnsi="Roboto"/>
          <w:color w:val="4472C4" w:themeColor="accent1"/>
          <w:sz w:val="20"/>
          <w:szCs w:val="20"/>
          <w:shd w:val="clear" w:color="auto" w:fill="FFFFFF"/>
        </w:rPr>
        <w:t>obec.oldris@email.cz</w:t>
      </w:r>
    </w:p>
    <w:p w14:paraId="62D8DF43" w14:textId="77777777" w:rsidR="008B660E" w:rsidRDefault="008B660E"/>
    <w:sectPr w:rsidR="008B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713"/>
    <w:multiLevelType w:val="multilevel"/>
    <w:tmpl w:val="C2B0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BE"/>
    <w:rsid w:val="00482EB5"/>
    <w:rsid w:val="004B5B11"/>
    <w:rsid w:val="004D2ABE"/>
    <w:rsid w:val="00703C58"/>
    <w:rsid w:val="008B660E"/>
    <w:rsid w:val="00C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5D5"/>
  <w15:chartTrackingRefBased/>
  <w15:docId w15:val="{D787D5F7-3266-470F-BF9D-E0E46220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2A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5B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dcterms:created xsi:type="dcterms:W3CDTF">2021-06-17T09:31:00Z</dcterms:created>
  <dcterms:modified xsi:type="dcterms:W3CDTF">2021-06-17T13:08:00Z</dcterms:modified>
</cp:coreProperties>
</file>