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5DD18B" w14:textId="77777777" w:rsidR="007A7FBC" w:rsidRPr="007A7FBC" w:rsidRDefault="00796135" w:rsidP="007A7FBC">
      <w:pPr>
        <w:spacing w:after="0" w:line="240" w:lineRule="auto"/>
        <w:rPr>
          <w:rFonts w:eastAsia="Times New Roman" w:cs="Times New Roman"/>
          <w:i/>
          <w:sz w:val="24"/>
          <w:szCs w:val="24"/>
          <w:lang w:eastAsia="cs-CZ"/>
        </w:rPr>
      </w:pPr>
      <w:r>
        <w:rPr>
          <w:rFonts w:eastAsia="Times New Roman" w:cs="Times New Roman"/>
          <w:i/>
          <w:sz w:val="24"/>
          <w:szCs w:val="24"/>
          <w:lang w:eastAsia="cs-CZ"/>
        </w:rPr>
        <w:pict w14:anchorId="45A4FE00">
          <v:rect id="_x0000_i1025" style="width:0;height:1.5pt" o:hralign="center" o:hrstd="t" o:hr="t" fillcolor="#a0a0a0" stroked="f"/>
        </w:pict>
      </w:r>
    </w:p>
    <w:p w14:paraId="583C74F8" w14:textId="77777777" w:rsidR="007A7FBC" w:rsidRPr="007A7FBC" w:rsidRDefault="007A7FBC" w:rsidP="007A7FBC">
      <w:pPr>
        <w:spacing w:after="0" w:line="240" w:lineRule="auto"/>
        <w:rPr>
          <w:rFonts w:eastAsia="Times New Roman" w:cs="Times New Roman"/>
          <w:i/>
          <w:sz w:val="24"/>
          <w:szCs w:val="24"/>
          <w:lang w:eastAsia="cs-CZ"/>
        </w:rPr>
      </w:pPr>
    </w:p>
    <w:p w14:paraId="22604622" w14:textId="77777777" w:rsidR="007A7FBC" w:rsidRPr="007A7FBC" w:rsidRDefault="007A7FBC" w:rsidP="007A7FBC">
      <w:pPr>
        <w:spacing w:after="0" w:line="240" w:lineRule="auto"/>
        <w:rPr>
          <w:rFonts w:eastAsia="Times New Roman" w:cs="Arial"/>
          <w:b/>
          <w:bCs/>
          <w:i/>
          <w:sz w:val="31"/>
          <w:szCs w:val="31"/>
          <w:lang w:eastAsia="cs-CZ"/>
        </w:rPr>
      </w:pPr>
      <w:r w:rsidRPr="007A7FBC">
        <w:rPr>
          <w:rFonts w:eastAsia="Times New Roman" w:cs="Times New Roman"/>
          <w:i/>
          <w:sz w:val="24"/>
          <w:szCs w:val="24"/>
          <w:lang w:eastAsia="cs-CZ"/>
        </w:rPr>
        <w:t> </w:t>
      </w:r>
      <w:r w:rsidRPr="007A7FBC">
        <w:rPr>
          <w:rFonts w:eastAsia="Times New Roman" w:cs="Arial"/>
          <w:b/>
          <w:bCs/>
          <w:i/>
          <w:sz w:val="31"/>
          <w:szCs w:val="31"/>
          <w:lang w:eastAsia="cs-CZ"/>
        </w:rPr>
        <w:t>Zrušení trvalého pobytu</w:t>
      </w:r>
    </w:p>
    <w:p w14:paraId="626F3960" w14:textId="77777777" w:rsidR="007A7FBC" w:rsidRPr="007A7FBC" w:rsidRDefault="007A7FBC" w:rsidP="007A7FBC">
      <w:pPr>
        <w:spacing w:after="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>Žádost o zrušení údaje o místu trvalého pobytu podává oprávněná osoba nebo vlastník objektu nebo jeho vymezené části, zaniklo-li užívací právo občana k objektu nebo jeho vymezené části a neužívá-li občan tento objekt nebo jeho vymezenou část; přitom musí být splněny obě tyto podmínky. Navrhovatel je v tomto případě povinen existenci důvodů pro zrušení údaje o místu trvalého pobytu ohlašovně prokázat. </w:t>
      </w: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br/>
        <w:t>Oprávněnou osobou se rozumí osoba starší 18 let, způsobilá k právním úkonům, která je oprávněna užívat objekt nebo jeho vymezenou část, anebo je provozovatelem ubytovacího zařízení, kde je občan hlášen k trvalému pobytu.</w:t>
      </w:r>
    </w:p>
    <w:p w14:paraId="5FF90C76" w14:textId="77777777" w:rsidR="007A7FBC" w:rsidRPr="007A7FBC" w:rsidRDefault="007A7FBC" w:rsidP="007A7FBC">
      <w:pPr>
        <w:spacing w:after="10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>Ohlašovna vyřizuje i zrušení trvalého pobytu:</w:t>
      </w:r>
    </w:p>
    <w:p w14:paraId="705FFCFB" w14:textId="77777777" w:rsidR="007A7FBC" w:rsidRPr="007A7FBC" w:rsidRDefault="007A7FBC" w:rsidP="007A7FB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>na žádost oprávněné osoby</w:t>
      </w:r>
    </w:p>
    <w:p w14:paraId="2D791B87" w14:textId="77777777" w:rsidR="007A7FBC" w:rsidRPr="007A7FBC" w:rsidRDefault="007A7FBC" w:rsidP="007A7FB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>z moci úřední</w:t>
      </w:r>
    </w:p>
    <w:p w14:paraId="6AB1A7B0" w14:textId="05467154" w:rsidR="00796135" w:rsidRDefault="007A7FBC" w:rsidP="00796135">
      <w:pPr>
        <w:spacing w:after="10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 xml:space="preserve">za podání žádosti o zrušení údaje o místu trvalého pobytu se </w:t>
      </w:r>
      <w:r w:rsidR="00796135">
        <w:rPr>
          <w:rFonts w:eastAsia="Times New Roman" w:cs="Arial"/>
          <w:i/>
          <w:color w:val="3E3E3E"/>
          <w:sz w:val="24"/>
          <w:szCs w:val="24"/>
          <w:lang w:eastAsia="cs-CZ"/>
        </w:rPr>
        <w:t xml:space="preserve">vybírá </w:t>
      </w: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 xml:space="preserve">správní poplatek </w:t>
      </w:r>
      <w:r w:rsidR="00796135">
        <w:rPr>
          <w:rFonts w:eastAsia="Times New Roman" w:cs="Arial"/>
          <w:i/>
          <w:color w:val="3E3E3E"/>
          <w:sz w:val="24"/>
          <w:szCs w:val="24"/>
          <w:lang w:eastAsia="cs-CZ"/>
        </w:rPr>
        <w:t>100,-Kč</w:t>
      </w:r>
    </w:p>
    <w:p w14:paraId="1C845C93" w14:textId="47503297" w:rsidR="007A7FBC" w:rsidRDefault="007A7FBC" w:rsidP="00796135">
      <w:pPr>
        <w:spacing w:after="10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b/>
          <w:bCs/>
          <w:i/>
          <w:color w:val="3E3E3E"/>
          <w:sz w:val="24"/>
          <w:szCs w:val="24"/>
          <w:lang w:eastAsia="cs-CZ"/>
        </w:rPr>
        <w:t>K zahájení řízení o zrušení údaje o trvalém pobytu je třeba předložit:</w:t>
      </w:r>
    </w:p>
    <w:p w14:paraId="1CE040CE" w14:textId="77777777" w:rsidR="007A7FBC" w:rsidRDefault="007A7FBC" w:rsidP="007A7FBC">
      <w:pPr>
        <w:pStyle w:val="Odstavecseseznamem"/>
        <w:numPr>
          <w:ilvl w:val="0"/>
          <w:numId w:val="5"/>
        </w:numPr>
        <w:spacing w:after="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u w:val="single"/>
          <w:lang w:eastAsia="cs-CZ"/>
        </w:rPr>
        <w:t>písemnou žádost, která by měla obsahovat</w:t>
      </w: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>:</w:t>
      </w:r>
    </w:p>
    <w:p w14:paraId="6222EAA9" w14:textId="77777777" w:rsidR="007A7FBC" w:rsidRDefault="007A7FBC" w:rsidP="007A7FBC">
      <w:pPr>
        <w:pStyle w:val="Odstavecseseznamem"/>
        <w:spacing w:after="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>•jméno, příjmení, datum narození žadatele, jeho trvalý pobyt nebo jinou doručovací adresu</w:t>
      </w:r>
    </w:p>
    <w:p w14:paraId="70914EB3" w14:textId="77777777" w:rsidR="007A7FBC" w:rsidRDefault="007A7FBC" w:rsidP="007A7FBC">
      <w:pPr>
        <w:pStyle w:val="Odstavecseseznamem"/>
        <w:spacing w:after="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>•základní osobní data osoby (jméno, příjmení, datum narození a místo trvalého pobytu), které se má rušit trvalý pobyt, včetně kontaktní adresy, je-li známa</w:t>
      </w:r>
    </w:p>
    <w:p w14:paraId="11852C28" w14:textId="77777777" w:rsidR="007A7FBC" w:rsidRDefault="007A7FBC" w:rsidP="007A7FBC">
      <w:pPr>
        <w:pStyle w:val="Odstavecseseznamem"/>
        <w:spacing w:after="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>•důvody žádosti</w:t>
      </w:r>
    </w:p>
    <w:p w14:paraId="3CFBA936" w14:textId="77777777" w:rsidR="007A7FBC" w:rsidRDefault="007A7FBC" w:rsidP="007A7FBC">
      <w:pPr>
        <w:pStyle w:val="Odstavecseseznamem"/>
        <w:spacing w:after="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>•vlastnoruční podpis žadatele</w:t>
      </w:r>
    </w:p>
    <w:p w14:paraId="1D975CAD" w14:textId="77777777" w:rsidR="007A7FBC" w:rsidRPr="007A7FBC" w:rsidRDefault="007A7FBC" w:rsidP="007A7FBC">
      <w:pPr>
        <w:pStyle w:val="Odstavecseseznamem"/>
        <w:spacing w:after="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>•doklady o vlastnictví bytu nebo domu (aktuální výpis z katastru nemovitostí), nájemní smlouvu nebo doklad o oprávnění užívat byt; v ověřené kopii (zůstane součástí spisu)</w:t>
      </w:r>
    </w:p>
    <w:p w14:paraId="52CB2D71" w14:textId="77777777" w:rsidR="007A7FBC" w:rsidRPr="007A7FBC" w:rsidRDefault="007A7FBC" w:rsidP="007A7FBC">
      <w:pPr>
        <w:pStyle w:val="Odstavecseseznamem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>dohodu o užívání bytu (dohodu o majetku), byla-li uzavřena mezi žadatelem a osobou, které se má rušit trvalý pobyt; v ověřené kopii (zůstane součástí spisu)</w:t>
      </w:r>
    </w:p>
    <w:p w14:paraId="579B24A9" w14:textId="77777777" w:rsidR="007A7FBC" w:rsidRPr="007A7FBC" w:rsidRDefault="007A7FBC" w:rsidP="007A7FBC">
      <w:pPr>
        <w:pStyle w:val="Odstavecseseznamem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>v případě soudního vystěhování i rozhodnutí soudu.</w:t>
      </w:r>
    </w:p>
    <w:p w14:paraId="75DA54B6" w14:textId="77777777" w:rsidR="007A7FBC" w:rsidRPr="007A7FBC" w:rsidRDefault="007A7FBC" w:rsidP="007A7FBC">
      <w:pPr>
        <w:spacing w:after="10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>O zrušení trvalého pobytu rozhoduje ohlašovna v místě trvalého pobytu ve správním řízení.</w:t>
      </w:r>
    </w:p>
    <w:p w14:paraId="53F0CAD8" w14:textId="77777777" w:rsidR="007A7FBC" w:rsidRPr="007A7FBC" w:rsidRDefault="007A7FBC" w:rsidP="007A7FBC">
      <w:pPr>
        <w:spacing w:after="10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 xml:space="preserve">Upozorňujeme občany, kteří mají v důsledku zrušení údaje o místu trvalého pobytu jako svou adresu uvedeno sídlo ohlašovny, tj. </w:t>
      </w:r>
      <w:proofErr w:type="gramStart"/>
      <w:r>
        <w:rPr>
          <w:rFonts w:eastAsia="Times New Roman" w:cs="Arial"/>
          <w:i/>
          <w:color w:val="3E3E3E"/>
          <w:sz w:val="24"/>
          <w:szCs w:val="24"/>
          <w:lang w:eastAsia="cs-CZ"/>
        </w:rPr>
        <w:t xml:space="preserve">Oldřiš </w:t>
      </w: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 xml:space="preserve"> č.p.</w:t>
      </w:r>
      <w:proofErr w:type="gramEnd"/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 xml:space="preserve"> 132, </w:t>
      </w:r>
      <w:r>
        <w:rPr>
          <w:rFonts w:eastAsia="Times New Roman" w:cs="Arial"/>
          <w:i/>
          <w:color w:val="3E3E3E"/>
          <w:sz w:val="24"/>
          <w:szCs w:val="24"/>
          <w:lang w:eastAsia="cs-CZ"/>
        </w:rPr>
        <w:t xml:space="preserve">569 82 </w:t>
      </w: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 xml:space="preserve"> </w:t>
      </w:r>
      <w:r>
        <w:rPr>
          <w:rFonts w:eastAsia="Times New Roman" w:cs="Arial"/>
          <w:i/>
          <w:color w:val="3E3E3E"/>
          <w:sz w:val="24"/>
          <w:szCs w:val="24"/>
          <w:lang w:eastAsia="cs-CZ"/>
        </w:rPr>
        <w:t>Borová</w:t>
      </w: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 xml:space="preserve">, že si doručování svých písemností musí řešit přímo s Českou poštou, případně s odesílateli. Na "sídlo ohlašovny" nelze doručovat neboť adresát zde nemůže být nikdy zastižen a nikdo jej nezná. Jedná se o adresu fiktivní. Podatelna Obce </w:t>
      </w:r>
      <w:r>
        <w:rPr>
          <w:rFonts w:eastAsia="Times New Roman" w:cs="Arial"/>
          <w:i/>
          <w:color w:val="3E3E3E"/>
          <w:sz w:val="24"/>
          <w:szCs w:val="24"/>
          <w:lang w:eastAsia="cs-CZ"/>
        </w:rPr>
        <w:t>Oldřiš</w:t>
      </w: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 xml:space="preserve"> není oprávněna jakékoli písemnosti pro fyzické osoby uchovávat a předávat.</w:t>
      </w:r>
    </w:p>
    <w:p w14:paraId="57A29CB4" w14:textId="23CF4AA3" w:rsidR="007A7FBC" w:rsidRPr="007A7FBC" w:rsidRDefault="007A7FBC" w:rsidP="007A7FBC">
      <w:pPr>
        <w:spacing w:after="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>Žádost o zrušení údaje o místu trvalého pobytu je možné společně se všemi potřebnými doklady podat přímo v podatelně úřadu nebo zaslat poštou na adresu úřadu</w:t>
      </w:r>
      <w:r w:rsidR="00796135">
        <w:rPr>
          <w:rFonts w:eastAsia="Times New Roman" w:cs="Arial"/>
          <w:i/>
          <w:color w:val="3E3E3E"/>
          <w:sz w:val="24"/>
          <w:szCs w:val="24"/>
          <w:lang w:eastAsia="cs-CZ"/>
        </w:rPr>
        <w:t>, popř. datovou schránkou</w:t>
      </w: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br/>
      </w: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lastRenderedPageBreak/>
        <w:t>V případě zjištění nedostatků (neúplné údaje a potřebné doklady), budou žadatelé vyzváni k jejich odstranění.</w:t>
      </w: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br/>
        <w:t>Rozhodnutí o zrušení údaje o místu trvalého pobytu bude žadateli i účastníkům řízení doručena poštou</w:t>
      </w:r>
      <w:r w:rsidR="00796135">
        <w:rPr>
          <w:rFonts w:eastAsia="Times New Roman" w:cs="Arial"/>
          <w:i/>
          <w:color w:val="3E3E3E"/>
          <w:sz w:val="24"/>
          <w:szCs w:val="24"/>
          <w:lang w:eastAsia="cs-CZ"/>
        </w:rPr>
        <w:t xml:space="preserve">, popřípadě datovou schránkou vedenou na fyzickou osobu. </w:t>
      </w:r>
    </w:p>
    <w:p w14:paraId="1462963C" w14:textId="77777777" w:rsidR="007A7FBC" w:rsidRPr="007A7FBC" w:rsidRDefault="007A7FBC" w:rsidP="007A7FBC">
      <w:pPr>
        <w:spacing w:after="10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  <w:r w:rsidRPr="007A7FBC">
        <w:rPr>
          <w:rFonts w:eastAsia="Times New Roman" w:cs="Arial"/>
          <w:i/>
          <w:color w:val="3E3E3E"/>
          <w:sz w:val="24"/>
          <w:szCs w:val="24"/>
          <w:lang w:eastAsia="cs-CZ"/>
        </w:rPr>
        <w:t>Po nabytí právní moci rozhodnutí o zrušení údaje o místu trvalého pobytu vzniká občanovi, kterému byl trvalý pobyt zrušen, povinnost požádat o vystavení nového občanského průkazu do 15 pracovních dnů ode dne, kdy došlo k nabytí právní moci rozhodnutí.</w:t>
      </w:r>
    </w:p>
    <w:p w14:paraId="252A4468" w14:textId="77777777" w:rsidR="007A7FBC" w:rsidRPr="007A7FBC" w:rsidRDefault="007A7FBC" w:rsidP="007A7FBC">
      <w:pPr>
        <w:spacing w:after="100" w:afterAutospacing="1" w:line="240" w:lineRule="auto"/>
        <w:rPr>
          <w:rFonts w:eastAsia="Times New Roman" w:cs="Arial"/>
          <w:i/>
          <w:color w:val="3E3E3E"/>
          <w:sz w:val="24"/>
          <w:szCs w:val="24"/>
          <w:lang w:eastAsia="cs-CZ"/>
        </w:rPr>
      </w:pPr>
    </w:p>
    <w:p w14:paraId="618EFDA1" w14:textId="77777777" w:rsidR="00934AE2" w:rsidRPr="007A7FBC" w:rsidRDefault="007A7FBC">
      <w:pPr>
        <w:rPr>
          <w:i/>
          <w:sz w:val="24"/>
          <w:szCs w:val="24"/>
        </w:rPr>
      </w:pPr>
      <w:r w:rsidRPr="007A7FBC">
        <w:rPr>
          <w:sz w:val="24"/>
          <w:szCs w:val="24"/>
        </w:rPr>
        <w:object w:dxaOrig="9072" w:dyaOrig="13523" w14:anchorId="65B131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3.9pt;height:676.2pt" o:ole="">
            <v:imagedata r:id="rId5" o:title=""/>
          </v:shape>
          <o:OLEObject Type="Embed" ProgID="Word.Document.8" ShapeID="_x0000_i1026" DrawAspect="Content" ObjectID="_1780993913" r:id="rId6">
            <o:FieldCodes>\s</o:FieldCodes>
          </o:OLEObject>
        </w:object>
      </w:r>
    </w:p>
    <w:sectPr w:rsidR="00934AE2" w:rsidRPr="007A7FBC" w:rsidSect="00934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3E7F73"/>
    <w:multiLevelType w:val="hybridMultilevel"/>
    <w:tmpl w:val="9412F7CE"/>
    <w:lvl w:ilvl="0" w:tplc="B78CE85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0516E"/>
    <w:multiLevelType w:val="hybridMultilevel"/>
    <w:tmpl w:val="21D8DE3E"/>
    <w:lvl w:ilvl="0" w:tplc="BEDA241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81CA4"/>
    <w:multiLevelType w:val="multilevel"/>
    <w:tmpl w:val="D49CD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AD622D"/>
    <w:multiLevelType w:val="multilevel"/>
    <w:tmpl w:val="4EDE1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667F51"/>
    <w:multiLevelType w:val="multilevel"/>
    <w:tmpl w:val="4560D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6100314">
    <w:abstractNumId w:val="4"/>
  </w:num>
  <w:num w:numId="2" w16cid:durableId="45304274">
    <w:abstractNumId w:val="2"/>
  </w:num>
  <w:num w:numId="3" w16cid:durableId="1875730734">
    <w:abstractNumId w:val="3"/>
  </w:num>
  <w:num w:numId="4" w16cid:durableId="1237517510">
    <w:abstractNumId w:val="0"/>
  </w:num>
  <w:num w:numId="5" w16cid:durableId="106508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FBC"/>
    <w:rsid w:val="003001CF"/>
    <w:rsid w:val="003230DC"/>
    <w:rsid w:val="00796135"/>
    <w:rsid w:val="007A7FBC"/>
    <w:rsid w:val="00934AE2"/>
    <w:rsid w:val="00DA6153"/>
    <w:rsid w:val="00FD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F9431A3"/>
  <w15:docId w15:val="{C0474DDD-2E46-4B71-93CD-E226CF1E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4AE2"/>
  </w:style>
  <w:style w:type="paragraph" w:styleId="Nadpis2">
    <w:name w:val="heading 2"/>
    <w:basedOn w:val="Normln"/>
    <w:link w:val="Nadpis2Char"/>
    <w:uiPriority w:val="9"/>
    <w:qFormat/>
    <w:rsid w:val="007A7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7A7F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A7FBC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7A7FB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7A7FBC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7A7FBC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7A7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A7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12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0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77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01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955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16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604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137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55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919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83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896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29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76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580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54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51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Word_97_-_2003_Document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423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ucetni</dc:creator>
  <cp:lastModifiedBy>Romana Koutná</cp:lastModifiedBy>
  <cp:revision>3</cp:revision>
  <dcterms:created xsi:type="dcterms:W3CDTF">2014-08-19T08:21:00Z</dcterms:created>
  <dcterms:modified xsi:type="dcterms:W3CDTF">2024-06-27T09:46:00Z</dcterms:modified>
</cp:coreProperties>
</file>